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A5C8AF" w14:textId="77777777" w:rsidR="00A17323" w:rsidRDefault="002D55E6" w:rsidP="00A17323">
      <w:r>
        <w:rPr>
          <w:noProof/>
        </w:rPr>
        <w:pict w14:anchorId="3533F04C">
          <v:shapetype id="_x0000_t202" coordsize="21600,21600" o:spt="202" path="m,l,21600r21600,l21600,xe">
            <v:stroke joinstyle="miter"/>
            <v:path gradientshapeok="t" o:connecttype="rect"/>
          </v:shapetype>
          <v:shape id="_x0000_s1035" type="#_x0000_t202" style="position:absolute;margin-left:-42.55pt;margin-top:-33.1pt;width:185.75pt;height:200.3pt;z-index:251672576;mso-width-relative:margin;mso-height-relative:margin">
            <v:textbox style="mso-next-textbox:#_x0000_s1035">
              <w:txbxContent>
                <w:p w14:paraId="4F7738D8" w14:textId="77777777" w:rsidR="0077668B" w:rsidRDefault="0077668B" w:rsidP="00A17323">
                  <w:pPr>
                    <w:jc w:val="center"/>
                    <w:rPr>
                      <w:b/>
                      <w:sz w:val="32"/>
                      <w:szCs w:val="32"/>
                    </w:rPr>
                  </w:pPr>
                  <w:r w:rsidRPr="00B84C2B">
                    <w:rPr>
                      <w:b/>
                      <w:sz w:val="32"/>
                      <w:szCs w:val="32"/>
                    </w:rPr>
                    <w:t xml:space="preserve">Beredskapsplan </w:t>
                  </w:r>
                  <w:r>
                    <w:rPr>
                      <w:b/>
                      <w:sz w:val="32"/>
                      <w:szCs w:val="32"/>
                    </w:rPr>
                    <w:t xml:space="preserve">forebyggende aktiviteter </w:t>
                  </w:r>
                </w:p>
                <w:p w14:paraId="2BCC9F72" w14:textId="482504AA" w:rsidR="0077668B" w:rsidRPr="005224C2" w:rsidRDefault="00F67D7C" w:rsidP="005224C2">
                  <w:pPr>
                    <w:rPr>
                      <w:b/>
                    </w:rPr>
                  </w:pPr>
                  <w:r w:rsidRPr="005224C2">
                    <w:rPr>
                      <w:b/>
                    </w:rPr>
                    <w:t>Avdeli</w:t>
                  </w:r>
                  <w:r w:rsidR="005224C2">
                    <w:rPr>
                      <w:b/>
                    </w:rPr>
                    <w:t>ng:</w:t>
                  </w:r>
                  <w:r w:rsidRPr="005224C2">
                    <w:rPr>
                      <w:b/>
                    </w:rPr>
                    <w:t xml:space="preserve"> Frivillighet</w:t>
                  </w:r>
                  <w:r w:rsidR="009625DD" w:rsidRPr="005224C2">
                    <w:rPr>
                      <w:b/>
                    </w:rPr>
                    <w:t xml:space="preserve"> og Forebygg</w:t>
                  </w:r>
                  <w:r w:rsidRPr="005224C2">
                    <w:rPr>
                      <w:b/>
                    </w:rPr>
                    <w:t>ing</w:t>
                  </w:r>
                  <w:r w:rsidR="009625DD" w:rsidRPr="005224C2">
                    <w:rPr>
                      <w:b/>
                    </w:rPr>
                    <w:t xml:space="preserve"> </w:t>
                  </w:r>
                </w:p>
                <w:p w14:paraId="5BA58A6F" w14:textId="4F30D139" w:rsidR="005224C2" w:rsidRDefault="0077668B" w:rsidP="005224C2">
                  <w:pPr>
                    <w:jc w:val="center"/>
                    <w:rPr>
                      <w:b/>
                    </w:rPr>
                  </w:pPr>
                  <w:r>
                    <w:rPr>
                      <w:b/>
                    </w:rPr>
                    <w:t xml:space="preserve">Denne </w:t>
                  </w:r>
                  <w:r w:rsidRPr="002D7C18">
                    <w:rPr>
                      <w:b/>
                    </w:rPr>
                    <w:t>siden inneholder viktige telefonnummer</w:t>
                  </w:r>
                  <w:r w:rsidR="00F67D7C">
                    <w:rPr>
                      <w:b/>
                    </w:rPr>
                    <w:t>.</w:t>
                  </w:r>
                  <w:r>
                    <w:rPr>
                      <w:b/>
                    </w:rPr>
                    <w:t xml:space="preserve"> </w:t>
                  </w:r>
                  <w:r w:rsidR="00F67D7C">
                    <w:rPr>
                      <w:b/>
                    </w:rPr>
                    <w:t>S</w:t>
                  </w:r>
                  <w:r w:rsidRPr="002D7C18">
                    <w:rPr>
                      <w:b/>
                    </w:rPr>
                    <w:t xml:space="preserve">kriv </w:t>
                  </w:r>
                  <w:r>
                    <w:rPr>
                      <w:b/>
                    </w:rPr>
                    <w:t>de</w:t>
                  </w:r>
                  <w:r w:rsidR="00F67D7C">
                    <w:rPr>
                      <w:b/>
                    </w:rPr>
                    <w:t>n</w:t>
                  </w:r>
                  <w:r>
                    <w:rPr>
                      <w:b/>
                    </w:rPr>
                    <w:t xml:space="preserve"> ut og </w:t>
                  </w:r>
                  <w:r w:rsidR="00F67D7C">
                    <w:rPr>
                      <w:b/>
                    </w:rPr>
                    <w:t xml:space="preserve">gjør den godt synlig under arrangementet. </w:t>
                  </w:r>
                </w:p>
                <w:p w14:paraId="640D9E3F" w14:textId="0D5D9EE6" w:rsidR="0077668B" w:rsidRPr="00436BB6" w:rsidRDefault="00F67D7C" w:rsidP="00F67D7C">
                  <w:pPr>
                    <w:jc w:val="center"/>
                    <w:rPr>
                      <w:b/>
                    </w:rPr>
                  </w:pPr>
                  <w:r>
                    <w:rPr>
                      <w:b/>
                    </w:rPr>
                    <w:t>E</w:t>
                  </w:r>
                  <w:r w:rsidR="0077668B" w:rsidRPr="002D7C18">
                    <w:rPr>
                      <w:b/>
                    </w:rPr>
                    <w:t>n instruktø</w:t>
                  </w:r>
                  <w:r>
                    <w:rPr>
                      <w:b/>
                    </w:rPr>
                    <w:t>r skal</w:t>
                  </w:r>
                  <w:r w:rsidR="0077668B">
                    <w:rPr>
                      <w:b/>
                    </w:rPr>
                    <w:t xml:space="preserve"> </w:t>
                  </w:r>
                  <w:r w:rsidR="0077668B" w:rsidRPr="002D7C18">
                    <w:rPr>
                      <w:b/>
                    </w:rPr>
                    <w:t>bære den</w:t>
                  </w:r>
                  <w:r>
                    <w:rPr>
                      <w:b/>
                    </w:rPr>
                    <w:t>ne</w:t>
                  </w:r>
                  <w:r w:rsidR="0077668B" w:rsidRPr="002D7C18">
                    <w:rPr>
                      <w:b/>
                    </w:rPr>
                    <w:t xml:space="preserve"> </w:t>
                  </w:r>
                  <w:r>
                    <w:rPr>
                      <w:b/>
                    </w:rPr>
                    <w:t>på</w:t>
                  </w:r>
                  <w:r w:rsidR="0077668B" w:rsidRPr="002D7C18">
                    <w:rPr>
                      <w:b/>
                    </w:rPr>
                    <w:t xml:space="preserve"> seg under</w:t>
                  </w:r>
                  <w:r>
                    <w:rPr>
                      <w:b/>
                    </w:rPr>
                    <w:t xml:space="preserve"> </w:t>
                  </w:r>
                  <w:r w:rsidR="0077668B" w:rsidRPr="002D7C18">
                    <w:rPr>
                      <w:b/>
                    </w:rPr>
                    <w:t>arrangementet.</w:t>
                  </w:r>
                </w:p>
                <w:p w14:paraId="797CBBD0" w14:textId="77777777" w:rsidR="0077668B" w:rsidRDefault="0077668B"/>
              </w:txbxContent>
            </v:textbox>
          </v:shape>
        </w:pict>
      </w:r>
      <w:r>
        <w:rPr>
          <w:noProof/>
        </w:rPr>
        <w:pict w14:anchorId="2496619D">
          <v:shape id="_x0000_s1041" type="#_x0000_t202" style="position:absolute;margin-left:319.05pt;margin-top:-38.85pt;width:176.5pt;height:85.25pt;z-index:251678720;mso-width-relative:margin;mso-height-relative:margin" strokecolor="white [3212]" strokeweight="0">
            <v:textbox style="mso-next-textbox:#_x0000_s1041">
              <w:txbxContent>
                <w:p w14:paraId="04AFD8E3" w14:textId="77777777" w:rsidR="0077668B" w:rsidRDefault="0077668B">
                  <w:r w:rsidRPr="005A4BD2">
                    <w:rPr>
                      <w:noProof/>
                      <w:lang w:eastAsia="nb-NO"/>
                    </w:rPr>
                    <w:drawing>
                      <wp:inline distT="0" distB="0" distL="0" distR="0" wp14:anchorId="10F3A343" wp14:editId="6DCAF5F0">
                        <wp:extent cx="2058670" cy="692256"/>
                        <wp:effectExtent l="19050" t="0" r="0" b="0"/>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8670" cy="692256"/>
                                </a:xfrm>
                                <a:prstGeom prst="rect">
                                  <a:avLst/>
                                </a:prstGeom>
                                <a:noFill/>
                                <a:ln w="9525">
                                  <a:noFill/>
                                  <a:miter lim="800000"/>
                                  <a:headEnd/>
                                  <a:tailEnd/>
                                </a:ln>
                              </pic:spPr>
                            </pic:pic>
                          </a:graphicData>
                        </a:graphic>
                      </wp:inline>
                    </w:drawing>
                  </w:r>
                </w:p>
              </w:txbxContent>
            </v:textbox>
          </v:shape>
        </w:pict>
      </w:r>
    </w:p>
    <w:p w14:paraId="5210CDEC" w14:textId="5E05F40A" w:rsidR="00FD41A6" w:rsidRDefault="002D55E6" w:rsidP="00673483">
      <w:pPr>
        <w:spacing w:after="0"/>
        <w:rPr>
          <w:b/>
          <w:highlight w:val="red"/>
        </w:rPr>
      </w:pPr>
      <w:r>
        <w:rPr>
          <w:noProof/>
        </w:rPr>
        <w:pict w14:anchorId="234EB6D0">
          <v:shape id="_x0000_s1037" type="#_x0000_t202" style="position:absolute;margin-left:154.9pt;margin-top:165.5pt;width:340.65pt;height:549.7pt;z-index:251674624;mso-width-relative:margin;mso-height-relative:margin">
            <v:textbox style="mso-next-textbox:#_x0000_s1037">
              <w:txbxContent>
                <w:p w14:paraId="31CE9624" w14:textId="77777777" w:rsidR="0077668B" w:rsidRDefault="0077668B" w:rsidP="00553B2B">
                  <w:pPr>
                    <w:spacing w:after="0" w:line="240" w:lineRule="auto"/>
                    <w:jc w:val="both"/>
                    <w:rPr>
                      <w:b/>
                      <w:sz w:val="24"/>
                      <w:szCs w:val="24"/>
                    </w:rPr>
                  </w:pPr>
                </w:p>
                <w:p w14:paraId="5D62A038" w14:textId="77777777" w:rsidR="0077668B" w:rsidRDefault="0077668B" w:rsidP="003D3B59">
                  <w:pPr>
                    <w:pStyle w:val="Listeavsnitt"/>
                    <w:spacing w:after="0" w:line="240" w:lineRule="auto"/>
                    <w:jc w:val="both"/>
                    <w:rPr>
                      <w:b/>
                      <w:sz w:val="24"/>
                      <w:szCs w:val="24"/>
                    </w:rPr>
                  </w:pPr>
                </w:p>
                <w:p w14:paraId="2BA96694" w14:textId="77777777" w:rsidR="0077668B" w:rsidRPr="00204C97" w:rsidRDefault="0077668B" w:rsidP="00553B2B">
                  <w:pPr>
                    <w:pStyle w:val="Listeavsnitt"/>
                    <w:numPr>
                      <w:ilvl w:val="0"/>
                      <w:numId w:val="6"/>
                    </w:numPr>
                    <w:spacing w:after="0" w:line="240" w:lineRule="auto"/>
                    <w:jc w:val="both"/>
                    <w:rPr>
                      <w:b/>
                      <w:sz w:val="24"/>
                      <w:szCs w:val="24"/>
                    </w:rPr>
                  </w:pPr>
                  <w:r w:rsidRPr="00204C97">
                    <w:rPr>
                      <w:b/>
                      <w:sz w:val="24"/>
                      <w:szCs w:val="24"/>
                    </w:rPr>
                    <w:t>Ansvarsfordeling</w:t>
                  </w:r>
                </w:p>
                <w:p w14:paraId="1CD0F444" w14:textId="77777777" w:rsidR="0077668B" w:rsidRDefault="0077668B" w:rsidP="00553B2B">
                  <w:pPr>
                    <w:spacing w:after="0" w:line="240" w:lineRule="auto"/>
                    <w:jc w:val="both"/>
                    <w:rPr>
                      <w:sz w:val="20"/>
                      <w:szCs w:val="20"/>
                    </w:rPr>
                  </w:pPr>
                  <w:r w:rsidRPr="00204C97">
                    <w:rPr>
                      <w:sz w:val="20"/>
                      <w:szCs w:val="20"/>
                    </w:rPr>
                    <w:t xml:space="preserve"> </w:t>
                  </w:r>
                  <w:r>
                    <w:rPr>
                      <w:sz w:val="20"/>
                      <w:szCs w:val="20"/>
                    </w:rPr>
                    <w:t xml:space="preserve">                                                                                                                                                          </w:t>
                  </w:r>
                </w:p>
                <w:p w14:paraId="17378689" w14:textId="77777777" w:rsidR="0077668B" w:rsidRPr="00204C97" w:rsidRDefault="0077668B" w:rsidP="00553B2B">
                  <w:pPr>
                    <w:spacing w:after="0" w:line="240" w:lineRule="auto"/>
                    <w:jc w:val="both"/>
                    <w:rPr>
                      <w:sz w:val="20"/>
                      <w:szCs w:val="20"/>
                    </w:rPr>
                  </w:pPr>
                  <w:r w:rsidRPr="00204C97">
                    <w:rPr>
                      <w:sz w:val="20"/>
                      <w:szCs w:val="20"/>
                    </w:rPr>
                    <w:t xml:space="preserve">Kriser </w:t>
                  </w:r>
                  <w:r>
                    <w:rPr>
                      <w:sz w:val="20"/>
                      <w:szCs w:val="20"/>
                    </w:rPr>
                    <w:t xml:space="preserve">og uønskede hendelser </w:t>
                  </w:r>
                  <w:r w:rsidRPr="00204C97">
                    <w:rPr>
                      <w:sz w:val="20"/>
                      <w:szCs w:val="20"/>
                    </w:rPr>
                    <w:t xml:space="preserve">skal i utgangspunktet håndteres på lavest mulig organisatorisk nivå. Det betyr at ansatte eller engasjerte instruktører som er ansvarlig for gjennomføring av arrangementet har førstehånds ansvar for å: </w:t>
                  </w:r>
                </w:p>
                <w:p w14:paraId="4830E13A" w14:textId="4BE52FD7" w:rsidR="0077668B" w:rsidRPr="00204C97" w:rsidRDefault="0077668B" w:rsidP="00553B2B">
                  <w:pPr>
                    <w:numPr>
                      <w:ilvl w:val="0"/>
                      <w:numId w:val="5"/>
                    </w:numPr>
                    <w:spacing w:after="0" w:line="240" w:lineRule="auto"/>
                    <w:jc w:val="both"/>
                    <w:rPr>
                      <w:sz w:val="20"/>
                      <w:szCs w:val="20"/>
                    </w:rPr>
                  </w:pPr>
                  <w:r w:rsidRPr="00204C97">
                    <w:rPr>
                      <w:sz w:val="20"/>
                      <w:szCs w:val="20"/>
                    </w:rPr>
                    <w:t>Organisere iverksetting av strakstiltak (eksempelvis iverksette livreddende førstehjelp, arrangere første trinn av en leteaksjon)</w:t>
                  </w:r>
                </w:p>
                <w:p w14:paraId="163D5566" w14:textId="77777777" w:rsidR="0077668B" w:rsidRPr="00204C97" w:rsidRDefault="0077668B" w:rsidP="00553B2B">
                  <w:pPr>
                    <w:numPr>
                      <w:ilvl w:val="0"/>
                      <w:numId w:val="5"/>
                    </w:numPr>
                    <w:spacing w:after="0" w:line="240" w:lineRule="auto"/>
                    <w:jc w:val="both"/>
                    <w:rPr>
                      <w:sz w:val="20"/>
                      <w:szCs w:val="20"/>
                    </w:rPr>
                  </w:pPr>
                  <w:r w:rsidRPr="00204C97">
                    <w:rPr>
                      <w:sz w:val="20"/>
                      <w:szCs w:val="20"/>
                    </w:rPr>
                    <w:t xml:space="preserve">Kontakte brannvesen, politi eller ambulanse etter behov </w:t>
                  </w:r>
                </w:p>
                <w:p w14:paraId="4A01F00A" w14:textId="77777777" w:rsidR="0077668B" w:rsidRDefault="0077668B" w:rsidP="00553B2B">
                  <w:pPr>
                    <w:numPr>
                      <w:ilvl w:val="0"/>
                      <w:numId w:val="5"/>
                    </w:numPr>
                    <w:spacing w:after="0" w:line="240" w:lineRule="auto"/>
                    <w:jc w:val="both"/>
                    <w:rPr>
                      <w:sz w:val="20"/>
                      <w:szCs w:val="20"/>
                    </w:rPr>
                  </w:pPr>
                  <w:r w:rsidRPr="00204C97">
                    <w:rPr>
                      <w:sz w:val="20"/>
                      <w:szCs w:val="20"/>
                    </w:rPr>
                    <w:t xml:space="preserve">Varsle internt i henhold til hendelsen alvorlighetsgrad, se del tre under.  </w:t>
                  </w:r>
                </w:p>
                <w:p w14:paraId="47627C22" w14:textId="77777777" w:rsidR="0077668B" w:rsidRPr="00204C97" w:rsidRDefault="0077668B" w:rsidP="00553B2B">
                  <w:pPr>
                    <w:spacing w:after="0" w:line="240" w:lineRule="auto"/>
                    <w:ind w:left="720"/>
                    <w:jc w:val="both"/>
                    <w:rPr>
                      <w:sz w:val="20"/>
                      <w:szCs w:val="20"/>
                    </w:rPr>
                  </w:pPr>
                </w:p>
                <w:p w14:paraId="28410FA7" w14:textId="77777777" w:rsidR="0077668B" w:rsidRPr="00204C97" w:rsidRDefault="0077668B" w:rsidP="00553B2B">
                  <w:pPr>
                    <w:pStyle w:val="Listeavsnitt"/>
                    <w:numPr>
                      <w:ilvl w:val="0"/>
                      <w:numId w:val="6"/>
                    </w:numPr>
                    <w:spacing w:line="240" w:lineRule="auto"/>
                    <w:jc w:val="both"/>
                    <w:rPr>
                      <w:b/>
                      <w:sz w:val="24"/>
                      <w:szCs w:val="24"/>
                    </w:rPr>
                  </w:pPr>
                  <w:r w:rsidRPr="00204C97">
                    <w:rPr>
                      <w:b/>
                      <w:sz w:val="24"/>
                      <w:szCs w:val="24"/>
                    </w:rPr>
                    <w:t xml:space="preserve">Kommunikasjon og varsling  </w:t>
                  </w:r>
                  <w:r w:rsidRPr="00204C97">
                    <w:rPr>
                      <w:b/>
                      <w:sz w:val="24"/>
                      <w:szCs w:val="24"/>
                    </w:rPr>
                    <w:tab/>
                  </w:r>
                </w:p>
                <w:p w14:paraId="63023156" w14:textId="77777777" w:rsidR="0077668B" w:rsidRPr="00204C97" w:rsidRDefault="0077668B" w:rsidP="00553B2B">
                  <w:pPr>
                    <w:spacing w:line="240" w:lineRule="auto"/>
                    <w:jc w:val="both"/>
                    <w:rPr>
                      <w:sz w:val="20"/>
                      <w:szCs w:val="20"/>
                    </w:rPr>
                  </w:pPr>
                  <w:r w:rsidRPr="00204C97">
                    <w:rPr>
                      <w:sz w:val="20"/>
                      <w:szCs w:val="20"/>
                    </w:rPr>
                    <w:t xml:space="preserve">Når </w:t>
                  </w:r>
                  <w:r>
                    <w:rPr>
                      <w:sz w:val="20"/>
                      <w:szCs w:val="20"/>
                    </w:rPr>
                    <w:t>den uønskede hendelsen</w:t>
                  </w:r>
                  <w:r w:rsidRPr="00204C97">
                    <w:rPr>
                      <w:sz w:val="20"/>
                      <w:szCs w:val="20"/>
                    </w:rPr>
                    <w:t xml:space="preserve"> oppstår er behovet for informasjon og kommunikasjon stort og situasjonen gjerne kaotisk. Aktørene som har en rolle i krisehåndteringen trenger å få klarhet i hva som er skjedd og hva som er gjort. Kommunikasjonen må derfor inneholde kritisk informasjon, ofte handler det om følgende:  </w:t>
                  </w:r>
                </w:p>
                <w:p w14:paraId="662BAEDE" w14:textId="77777777" w:rsidR="0077668B" w:rsidRPr="00204C97" w:rsidRDefault="0077668B" w:rsidP="00553B2B">
                  <w:pPr>
                    <w:autoSpaceDE w:val="0"/>
                    <w:autoSpaceDN w:val="0"/>
                    <w:adjustRightInd w:val="0"/>
                    <w:spacing w:after="0" w:line="240" w:lineRule="auto"/>
                    <w:jc w:val="both"/>
                    <w:rPr>
                      <w:b/>
                      <w:bCs/>
                      <w:iCs/>
                      <w:sz w:val="20"/>
                      <w:szCs w:val="20"/>
                    </w:rPr>
                  </w:pPr>
                  <w:r w:rsidRPr="00204C97">
                    <w:rPr>
                      <w:b/>
                      <w:bCs/>
                      <w:iCs/>
                      <w:sz w:val="20"/>
                      <w:szCs w:val="20"/>
                    </w:rPr>
                    <w:t>Hva har skjedd?</w:t>
                  </w:r>
                </w:p>
                <w:p w14:paraId="34E079CE" w14:textId="77777777" w:rsidR="0077668B" w:rsidRPr="00204C97" w:rsidRDefault="0077668B" w:rsidP="00553B2B">
                  <w:pPr>
                    <w:autoSpaceDE w:val="0"/>
                    <w:autoSpaceDN w:val="0"/>
                    <w:adjustRightInd w:val="0"/>
                    <w:spacing w:after="0" w:line="240" w:lineRule="auto"/>
                    <w:jc w:val="both"/>
                    <w:rPr>
                      <w:b/>
                      <w:bCs/>
                      <w:iCs/>
                      <w:sz w:val="20"/>
                      <w:szCs w:val="20"/>
                    </w:rPr>
                  </w:pPr>
                  <w:r w:rsidRPr="00204C97">
                    <w:rPr>
                      <w:b/>
                      <w:bCs/>
                      <w:iCs/>
                      <w:sz w:val="20"/>
                      <w:szCs w:val="20"/>
                    </w:rPr>
                    <w:t>Hva er problemet?</w:t>
                  </w:r>
                </w:p>
                <w:p w14:paraId="22AD90AE" w14:textId="77777777" w:rsidR="0077668B" w:rsidRPr="00204C97" w:rsidRDefault="0077668B" w:rsidP="00553B2B">
                  <w:pPr>
                    <w:autoSpaceDE w:val="0"/>
                    <w:autoSpaceDN w:val="0"/>
                    <w:adjustRightInd w:val="0"/>
                    <w:spacing w:after="0" w:line="240" w:lineRule="auto"/>
                    <w:jc w:val="both"/>
                    <w:rPr>
                      <w:b/>
                      <w:bCs/>
                      <w:iCs/>
                      <w:sz w:val="20"/>
                      <w:szCs w:val="20"/>
                    </w:rPr>
                  </w:pPr>
                  <w:r w:rsidRPr="00204C97">
                    <w:rPr>
                      <w:b/>
                      <w:bCs/>
                      <w:iCs/>
                      <w:sz w:val="20"/>
                      <w:szCs w:val="20"/>
                    </w:rPr>
                    <w:t>Hvordan kan hendelsen utvikle seg?</w:t>
                  </w:r>
                </w:p>
                <w:p w14:paraId="77942991" w14:textId="77777777" w:rsidR="0077668B" w:rsidRPr="00204C97" w:rsidRDefault="0077668B" w:rsidP="00553B2B">
                  <w:pPr>
                    <w:autoSpaceDE w:val="0"/>
                    <w:autoSpaceDN w:val="0"/>
                    <w:adjustRightInd w:val="0"/>
                    <w:spacing w:after="0" w:line="240" w:lineRule="auto"/>
                    <w:jc w:val="both"/>
                    <w:rPr>
                      <w:b/>
                      <w:bCs/>
                      <w:iCs/>
                      <w:sz w:val="20"/>
                      <w:szCs w:val="20"/>
                    </w:rPr>
                  </w:pPr>
                  <w:r w:rsidRPr="00204C97">
                    <w:rPr>
                      <w:b/>
                      <w:bCs/>
                      <w:iCs/>
                      <w:sz w:val="20"/>
                      <w:szCs w:val="20"/>
                    </w:rPr>
                    <w:t>Hvilken tid har vi til rådighet?</w:t>
                  </w:r>
                </w:p>
                <w:p w14:paraId="0A0B8F06" w14:textId="77777777" w:rsidR="0077668B" w:rsidRPr="00204C97" w:rsidRDefault="0077668B" w:rsidP="00553B2B">
                  <w:pPr>
                    <w:autoSpaceDE w:val="0"/>
                    <w:autoSpaceDN w:val="0"/>
                    <w:adjustRightInd w:val="0"/>
                    <w:spacing w:after="0" w:line="240" w:lineRule="auto"/>
                    <w:jc w:val="both"/>
                    <w:rPr>
                      <w:b/>
                      <w:bCs/>
                      <w:iCs/>
                      <w:sz w:val="20"/>
                      <w:szCs w:val="20"/>
                    </w:rPr>
                  </w:pPr>
                  <w:r w:rsidRPr="00204C97">
                    <w:rPr>
                      <w:b/>
                      <w:bCs/>
                      <w:iCs/>
                      <w:sz w:val="20"/>
                      <w:szCs w:val="20"/>
                    </w:rPr>
                    <w:t>Hvordan skal vi løse situasjonen?</w:t>
                  </w:r>
                </w:p>
                <w:p w14:paraId="787A89A8" w14:textId="77777777" w:rsidR="0077668B" w:rsidRPr="00204C97" w:rsidRDefault="0077668B" w:rsidP="00553B2B">
                  <w:pPr>
                    <w:spacing w:after="0" w:line="240" w:lineRule="auto"/>
                    <w:jc w:val="both"/>
                    <w:rPr>
                      <w:sz w:val="20"/>
                      <w:szCs w:val="20"/>
                    </w:rPr>
                  </w:pPr>
                  <w:r w:rsidRPr="00204C97">
                    <w:rPr>
                      <w:b/>
                      <w:bCs/>
                      <w:iCs/>
                      <w:sz w:val="20"/>
                      <w:szCs w:val="20"/>
                    </w:rPr>
                    <w:t>Hvilke tiltak har vi iverksatt, og hva skal vi iverksette</w:t>
                  </w:r>
                  <w:r w:rsidRPr="00204C97">
                    <w:rPr>
                      <w:sz w:val="20"/>
                      <w:szCs w:val="20"/>
                    </w:rPr>
                    <w:t>?</w:t>
                  </w:r>
                </w:p>
                <w:p w14:paraId="0FFFDFE1" w14:textId="77777777" w:rsidR="0077668B" w:rsidRPr="00204C97" w:rsidRDefault="0077668B" w:rsidP="00553B2B">
                  <w:pPr>
                    <w:spacing w:after="0" w:line="240" w:lineRule="auto"/>
                    <w:jc w:val="both"/>
                    <w:rPr>
                      <w:b/>
                      <w:sz w:val="20"/>
                      <w:szCs w:val="20"/>
                    </w:rPr>
                  </w:pPr>
                  <w:r w:rsidRPr="00204C97">
                    <w:rPr>
                      <w:b/>
                      <w:sz w:val="20"/>
                      <w:szCs w:val="20"/>
                    </w:rPr>
                    <w:t>Har media tatt konta</w:t>
                  </w:r>
                  <w:r>
                    <w:rPr>
                      <w:b/>
                      <w:sz w:val="20"/>
                      <w:szCs w:val="20"/>
                    </w:rPr>
                    <w:t>kt, eller kan det bli en sak for media</w:t>
                  </w:r>
                  <w:r w:rsidRPr="00204C97">
                    <w:rPr>
                      <w:b/>
                      <w:sz w:val="20"/>
                      <w:szCs w:val="20"/>
                    </w:rPr>
                    <w:t xml:space="preserve">? </w:t>
                  </w:r>
                </w:p>
                <w:p w14:paraId="663C794D" w14:textId="77777777" w:rsidR="0077668B" w:rsidRPr="00204C97" w:rsidRDefault="0077668B" w:rsidP="00553B2B">
                  <w:pPr>
                    <w:jc w:val="both"/>
                    <w:rPr>
                      <w:sz w:val="20"/>
                      <w:szCs w:val="20"/>
                    </w:rPr>
                  </w:pPr>
                </w:p>
                <w:p w14:paraId="39067283" w14:textId="77777777" w:rsidR="0077668B" w:rsidRPr="00204C97" w:rsidRDefault="0077668B" w:rsidP="00553B2B">
                  <w:pPr>
                    <w:pStyle w:val="Listeavsnitt"/>
                    <w:numPr>
                      <w:ilvl w:val="0"/>
                      <w:numId w:val="6"/>
                    </w:numPr>
                    <w:jc w:val="both"/>
                    <w:rPr>
                      <w:b/>
                      <w:sz w:val="24"/>
                      <w:szCs w:val="24"/>
                    </w:rPr>
                  </w:pPr>
                  <w:r w:rsidRPr="00204C97">
                    <w:rPr>
                      <w:b/>
                      <w:sz w:val="24"/>
                      <w:szCs w:val="24"/>
                    </w:rPr>
                    <w:t>Hendelser / kriser med ulik alvorlighetsgrad, krever ulik beredskap</w:t>
                  </w:r>
                </w:p>
                <w:p w14:paraId="4763E8E0" w14:textId="77777777" w:rsidR="0077668B" w:rsidRPr="00204C97" w:rsidRDefault="0077668B" w:rsidP="00553B2B">
                  <w:pPr>
                    <w:jc w:val="both"/>
                    <w:rPr>
                      <w:sz w:val="20"/>
                      <w:szCs w:val="20"/>
                    </w:rPr>
                  </w:pPr>
                  <w:r>
                    <w:rPr>
                      <w:sz w:val="20"/>
                      <w:szCs w:val="20"/>
                    </w:rPr>
                    <w:t>Den uønskede hendelsen</w:t>
                  </w:r>
                  <w:r w:rsidRPr="00204C97">
                    <w:rPr>
                      <w:sz w:val="20"/>
                      <w:szCs w:val="20"/>
                    </w:rPr>
                    <w:t xml:space="preserve"> som kan oppstå vil variere mht alvorlighetsgrad, hvilken beredskap som iverksettes vil derfor avhenge av hendelsens type og alvorlighetsgrad.  Det opereres med tre inndelinger av hendelser/kriser avhengig av alvorlighetsgrad. </w:t>
                  </w:r>
                </w:p>
                <w:p w14:paraId="5EE9B8AF" w14:textId="77777777" w:rsidR="0077668B" w:rsidRPr="00387174" w:rsidRDefault="0077668B" w:rsidP="00387174"/>
              </w:txbxContent>
            </v:textbox>
          </v:shape>
        </w:pict>
      </w:r>
      <w:r>
        <w:rPr>
          <w:noProof/>
        </w:rPr>
        <w:pict w14:anchorId="1DC8026F">
          <v:shape id="_x0000_s1036" type="#_x0000_t202" style="position:absolute;margin-left:154.9pt;margin-top:34.95pt;width:340.65pt;height:112.4pt;z-index:251673600;mso-width-relative:margin;mso-height-relative:margin" fillcolor="#ffc000">
            <v:fill opacity="45875f"/>
            <v:textbox style="mso-next-textbox:#_x0000_s1036">
              <w:txbxContent>
                <w:p w14:paraId="1FBF1014" w14:textId="04B75A05" w:rsidR="0077668B" w:rsidRPr="002D7C18" w:rsidRDefault="0077668B" w:rsidP="003D3113">
                  <w:pPr>
                    <w:rPr>
                      <w:sz w:val="28"/>
                      <w:szCs w:val="28"/>
                    </w:rPr>
                  </w:pPr>
                  <w:r w:rsidRPr="002D7C18">
                    <w:rPr>
                      <w:sz w:val="28"/>
                      <w:szCs w:val="28"/>
                    </w:rPr>
                    <w:t>Ansvar for arrangementet:</w:t>
                  </w:r>
                </w:p>
                <w:p w14:paraId="7FD89279" w14:textId="77777777" w:rsidR="0077668B" w:rsidRDefault="0077668B" w:rsidP="003D3113">
                  <w:r>
                    <w:t xml:space="preserve">Navn på person som har ansvar for gjennomføring av arrangementet: </w:t>
                  </w:r>
                </w:p>
                <w:p w14:paraId="3278298A" w14:textId="766A0198" w:rsidR="0077668B" w:rsidRDefault="0077668B" w:rsidP="00DF2661">
                  <w:pPr>
                    <w:spacing w:line="480" w:lineRule="auto"/>
                  </w:pPr>
                  <w:r>
                    <w:t>……………………………………………</w:t>
                  </w:r>
                  <w:r w:rsidR="008246DB">
                    <w:t>……</w:t>
                  </w:r>
                  <w:r>
                    <w:t xml:space="preserve">, som igjen rapporterer til </w:t>
                  </w:r>
                  <w:r w:rsidR="007A4584">
                    <w:t>(fast ansatt RS)</w:t>
                  </w:r>
                  <w:r>
                    <w:t xml:space="preserve">………………………………………………………  </w:t>
                  </w:r>
                </w:p>
              </w:txbxContent>
            </v:textbox>
          </v:shape>
        </w:pict>
      </w:r>
      <w:r>
        <w:rPr>
          <w:noProof/>
          <w:lang w:eastAsia="nb-NO"/>
        </w:rPr>
        <w:pict w14:anchorId="1D1230FF">
          <v:shape id="_x0000_s1040" type="#_x0000_t202" style="position:absolute;margin-left:388.65pt;margin-top:637.8pt;width:76.5pt;height:23.25pt;z-index:251677696" fillcolor="#92d050" strokecolor="#f2f2f2 [3041]" strokeweight="3pt">
            <v:shadow on="t" type="perspective" color="#622423 [1605]" opacity=".5" offset="1pt" offset2="-1pt"/>
            <v:textbox style="mso-next-textbox:#_x0000_s1040">
              <w:txbxContent>
                <w:p w14:paraId="5AC003E4" w14:textId="77777777" w:rsidR="0077668B" w:rsidRDefault="0077668B"/>
              </w:txbxContent>
            </v:textbox>
          </v:shape>
        </w:pict>
      </w:r>
      <w:r>
        <w:rPr>
          <w:noProof/>
          <w:lang w:eastAsia="nb-NO"/>
        </w:rPr>
        <w:pict w14:anchorId="5DEE63DA">
          <v:shape id="_x0000_s1039" type="#_x0000_t202" style="position:absolute;margin-left:290.75pt;margin-top:637.8pt;width:1in;height:23.15pt;z-index:251676672" fillcolor="yellow" strokecolor="#f2f2f2 [3041]" strokeweight="3pt">
            <v:shadow on="t" type="perspective" color="#622423 [1605]" opacity=".5" offset="1pt" offset2="-1pt"/>
            <v:textbox style="mso-next-textbox:#_x0000_s1039">
              <w:txbxContent>
                <w:p w14:paraId="37D76942" w14:textId="77777777" w:rsidR="0077668B" w:rsidRDefault="0077668B"/>
              </w:txbxContent>
            </v:textbox>
          </v:shape>
        </w:pict>
      </w:r>
      <w:r>
        <w:rPr>
          <w:noProof/>
          <w:lang w:eastAsia="nb-NO"/>
        </w:rPr>
        <w:pict w14:anchorId="1D798B66">
          <v:shape id="_x0000_s1038" type="#_x0000_t202" style="position:absolute;margin-left:188.35pt;margin-top:637.8pt;width:1in;height:23.15pt;z-index:251675648" fillcolor="red" strokecolor="#f2f2f2 [3041]" strokeweight="3pt">
            <v:shadow on="t" type="perspective" color="#622423 [1605]" opacity=".5" offset="1pt" offset2="-1pt"/>
            <v:textbox style="mso-next-textbox:#_x0000_s1038">
              <w:txbxContent>
                <w:p w14:paraId="06E762D9" w14:textId="77777777" w:rsidR="0077668B" w:rsidRDefault="0077668B"/>
              </w:txbxContent>
            </v:textbox>
          </v:shape>
        </w:pict>
      </w:r>
    </w:p>
    <w:p w14:paraId="69B8BA50" w14:textId="25700F75" w:rsidR="00FD41A6" w:rsidRDefault="008246DB">
      <w:pPr>
        <w:rPr>
          <w:b/>
          <w:highlight w:val="red"/>
        </w:rPr>
      </w:pPr>
      <w:r>
        <w:rPr>
          <w:noProof/>
        </w:rPr>
        <w:pict w14:anchorId="77160870">
          <v:shape id="_x0000_s1034" type="#_x0000_t202" style="position:absolute;margin-left:-42.7pt;margin-top:355.75pt;width:186.65pt;height:345.8pt;z-index:251671552;mso-width-relative:margin;mso-height-relative:margin">
            <v:textbox style="mso-next-textbox:#_x0000_s1034">
              <w:txbxContent>
                <w:p w14:paraId="5C2EC112" w14:textId="77777777" w:rsidR="0077668B" w:rsidRPr="003D3113" w:rsidRDefault="0077668B" w:rsidP="00A17323">
                  <w:pPr>
                    <w:rPr>
                      <w:b/>
                      <w:color w:val="FF0000"/>
                      <w:sz w:val="28"/>
                      <w:szCs w:val="28"/>
                    </w:rPr>
                  </w:pPr>
                  <w:r w:rsidRPr="003D3113">
                    <w:rPr>
                      <w:b/>
                      <w:color w:val="FF0000"/>
                      <w:sz w:val="28"/>
                      <w:szCs w:val="28"/>
                    </w:rPr>
                    <w:t>Interne varslingsnumre:</w:t>
                  </w:r>
                </w:p>
                <w:p w14:paraId="4C65EBF5" w14:textId="7B6382E9" w:rsidR="008246DB" w:rsidRPr="007A4584" w:rsidRDefault="008246DB" w:rsidP="008246DB">
                  <w:pPr>
                    <w:rPr>
                      <w:b/>
                      <w:sz w:val="24"/>
                      <w:szCs w:val="24"/>
                    </w:rPr>
                  </w:pPr>
                  <w:r w:rsidRPr="007A4584">
                    <w:rPr>
                      <w:b/>
                      <w:sz w:val="24"/>
                      <w:szCs w:val="24"/>
                    </w:rPr>
                    <w:t>RS Beredskapsvakt</w:t>
                  </w:r>
                  <w:r w:rsidRPr="007A4584">
                    <w:rPr>
                      <w:b/>
                      <w:sz w:val="24"/>
                      <w:szCs w:val="24"/>
                    </w:rPr>
                    <w:t xml:space="preserve">: </w:t>
                  </w:r>
                  <w:r w:rsidRPr="007A4584">
                    <w:rPr>
                      <w:b/>
                      <w:sz w:val="24"/>
                      <w:szCs w:val="24"/>
                    </w:rPr>
                    <w:t xml:space="preserve"> 95 17 77 77</w:t>
                  </w:r>
                </w:p>
                <w:p w14:paraId="6ADA53B4" w14:textId="3FB8145C" w:rsidR="007A4584" w:rsidRPr="007A4584" w:rsidRDefault="007A4584" w:rsidP="007A4584">
                  <w:pPr>
                    <w:rPr>
                      <w:b/>
                      <w:sz w:val="24"/>
                      <w:szCs w:val="24"/>
                    </w:rPr>
                  </w:pPr>
                  <w:r w:rsidRPr="007A4584">
                    <w:rPr>
                      <w:b/>
                      <w:sz w:val="24"/>
                      <w:szCs w:val="24"/>
                    </w:rPr>
                    <w:t xml:space="preserve">RS </w:t>
                  </w:r>
                  <w:r w:rsidRPr="007A4584">
                    <w:rPr>
                      <w:b/>
                      <w:sz w:val="24"/>
                      <w:szCs w:val="24"/>
                    </w:rPr>
                    <w:t>Presse</w:t>
                  </w:r>
                  <w:r w:rsidRPr="007A4584">
                    <w:rPr>
                      <w:b/>
                      <w:sz w:val="24"/>
                      <w:szCs w:val="24"/>
                    </w:rPr>
                    <w:t xml:space="preserve">vakt:  </w:t>
                  </w:r>
                  <w:r w:rsidRPr="007A4584">
                    <w:rPr>
                      <w:b/>
                      <w:sz w:val="24"/>
                      <w:szCs w:val="24"/>
                    </w:rPr>
                    <w:t xml:space="preserve">         </w:t>
                  </w:r>
                  <w:r w:rsidRPr="007A4584">
                    <w:rPr>
                      <w:b/>
                      <w:sz w:val="24"/>
                      <w:szCs w:val="24"/>
                    </w:rPr>
                    <w:t>9</w:t>
                  </w:r>
                  <w:r w:rsidRPr="007A4584">
                    <w:rPr>
                      <w:b/>
                      <w:sz w:val="24"/>
                      <w:szCs w:val="24"/>
                    </w:rPr>
                    <w:t>1</w:t>
                  </w:r>
                  <w:r w:rsidRPr="007A4584">
                    <w:rPr>
                      <w:b/>
                      <w:sz w:val="24"/>
                      <w:szCs w:val="24"/>
                    </w:rPr>
                    <w:t xml:space="preserve"> 1</w:t>
                  </w:r>
                  <w:r w:rsidRPr="007A4584">
                    <w:rPr>
                      <w:b/>
                      <w:sz w:val="24"/>
                      <w:szCs w:val="24"/>
                    </w:rPr>
                    <w:t>1</w:t>
                  </w:r>
                  <w:r w:rsidRPr="007A4584">
                    <w:rPr>
                      <w:b/>
                      <w:sz w:val="24"/>
                      <w:szCs w:val="24"/>
                    </w:rPr>
                    <w:t xml:space="preserve"> 77 77</w:t>
                  </w:r>
                </w:p>
                <w:p w14:paraId="3DA9E7A1" w14:textId="77777777" w:rsidR="008246DB" w:rsidRPr="007A4584" w:rsidRDefault="008246DB" w:rsidP="008246DB">
                  <w:pPr>
                    <w:rPr>
                      <w:b/>
                      <w:sz w:val="24"/>
                      <w:szCs w:val="24"/>
                    </w:rPr>
                  </w:pPr>
                </w:p>
                <w:p w14:paraId="08B1C135" w14:textId="7D62D38A" w:rsidR="0077668B" w:rsidRPr="007A4584" w:rsidRDefault="0077668B" w:rsidP="00A17323">
                  <w:pPr>
                    <w:rPr>
                      <w:sz w:val="24"/>
                      <w:szCs w:val="24"/>
                    </w:rPr>
                  </w:pPr>
                  <w:r w:rsidRPr="007A4584">
                    <w:rPr>
                      <w:b/>
                      <w:sz w:val="24"/>
                      <w:szCs w:val="24"/>
                    </w:rPr>
                    <w:t xml:space="preserve">Leder ved ansvarlig </w:t>
                  </w:r>
                  <w:r w:rsidR="008246DB" w:rsidRPr="007A4584">
                    <w:rPr>
                      <w:b/>
                      <w:sz w:val="24"/>
                      <w:szCs w:val="24"/>
                    </w:rPr>
                    <w:t>region</w:t>
                  </w:r>
                  <w:r w:rsidRPr="007A4584">
                    <w:rPr>
                      <w:b/>
                      <w:sz w:val="24"/>
                      <w:szCs w:val="24"/>
                    </w:rPr>
                    <w:t>skontor</w:t>
                  </w:r>
                  <w:r w:rsidRPr="007A4584">
                    <w:rPr>
                      <w:sz w:val="24"/>
                      <w:szCs w:val="24"/>
                    </w:rPr>
                    <w:t xml:space="preserve">: </w:t>
                  </w:r>
                </w:p>
                <w:p w14:paraId="264DD6C9" w14:textId="0B51A0E8" w:rsidR="0077668B" w:rsidRPr="007A4584" w:rsidRDefault="007A4584" w:rsidP="00F9655A">
                  <w:pPr>
                    <w:spacing w:line="480" w:lineRule="auto"/>
                    <w:rPr>
                      <w:sz w:val="24"/>
                      <w:szCs w:val="24"/>
                    </w:rPr>
                  </w:pPr>
                  <w:r w:rsidRPr="007A4584">
                    <w:rPr>
                      <w:sz w:val="24"/>
                      <w:szCs w:val="24"/>
                    </w:rPr>
                    <w:t>Navn:</w:t>
                  </w:r>
                  <w:r w:rsidR="0077668B" w:rsidRPr="007A4584">
                    <w:rPr>
                      <w:sz w:val="24"/>
                      <w:szCs w:val="24"/>
                    </w:rPr>
                    <w:t>…………………………………………</w:t>
                  </w:r>
                  <w:r>
                    <w:rPr>
                      <w:sz w:val="24"/>
                      <w:szCs w:val="24"/>
                    </w:rPr>
                    <w:t xml:space="preserve"> </w:t>
                  </w:r>
                  <w:r w:rsidR="0077668B" w:rsidRPr="007A4584">
                    <w:rPr>
                      <w:sz w:val="24"/>
                      <w:szCs w:val="24"/>
                    </w:rPr>
                    <w:t>Tlf.:…………………………</w:t>
                  </w:r>
                </w:p>
                <w:p w14:paraId="1335B045" w14:textId="0F3A08C7" w:rsidR="009625DD" w:rsidRPr="007A4584" w:rsidRDefault="005224C2" w:rsidP="00A17323">
                  <w:pPr>
                    <w:rPr>
                      <w:sz w:val="24"/>
                      <w:szCs w:val="24"/>
                    </w:rPr>
                  </w:pPr>
                  <w:r w:rsidRPr="007A4584">
                    <w:rPr>
                      <w:b/>
                      <w:sz w:val="24"/>
                      <w:szCs w:val="24"/>
                    </w:rPr>
                    <w:t>Direktør avdeling Frivillighet</w:t>
                  </w:r>
                  <w:r w:rsidR="009625DD" w:rsidRPr="007A4584">
                    <w:rPr>
                      <w:b/>
                      <w:sz w:val="24"/>
                      <w:szCs w:val="24"/>
                    </w:rPr>
                    <w:t xml:space="preserve"> og </w:t>
                  </w:r>
                  <w:r w:rsidR="007A4584">
                    <w:rPr>
                      <w:b/>
                      <w:sz w:val="24"/>
                      <w:szCs w:val="24"/>
                    </w:rPr>
                    <w:t>F</w:t>
                  </w:r>
                  <w:r w:rsidR="009625DD" w:rsidRPr="007A4584">
                    <w:rPr>
                      <w:b/>
                      <w:sz w:val="24"/>
                      <w:szCs w:val="24"/>
                    </w:rPr>
                    <w:t>orebygg</w:t>
                  </w:r>
                  <w:r w:rsidRPr="007A4584">
                    <w:rPr>
                      <w:b/>
                      <w:sz w:val="24"/>
                      <w:szCs w:val="24"/>
                    </w:rPr>
                    <w:t>ing</w:t>
                  </w:r>
                  <w:r w:rsidR="0077668B" w:rsidRPr="007A4584">
                    <w:rPr>
                      <w:sz w:val="24"/>
                      <w:szCs w:val="24"/>
                    </w:rPr>
                    <w:t xml:space="preserve">:                                               </w:t>
                  </w:r>
                  <w:r w:rsidRPr="007A4584">
                    <w:rPr>
                      <w:sz w:val="24"/>
                      <w:szCs w:val="24"/>
                    </w:rPr>
                    <w:t>Kim Bertheussen</w:t>
                  </w:r>
                  <w:r w:rsidR="0077668B" w:rsidRPr="007A4584">
                    <w:rPr>
                      <w:sz w:val="24"/>
                      <w:szCs w:val="24"/>
                    </w:rPr>
                    <w:t xml:space="preserve">: </w:t>
                  </w:r>
                  <w:r w:rsidR="00C140F7" w:rsidRPr="007A4584">
                    <w:rPr>
                      <w:sz w:val="24"/>
                      <w:szCs w:val="24"/>
                    </w:rPr>
                    <w:t xml:space="preserve"> </w:t>
                  </w:r>
                  <w:r w:rsidRPr="007A4584">
                    <w:rPr>
                      <w:sz w:val="24"/>
                      <w:szCs w:val="24"/>
                    </w:rPr>
                    <w:t>98 01 81 61</w:t>
                  </w:r>
                </w:p>
                <w:p w14:paraId="189C1032" w14:textId="77777777" w:rsidR="008246DB" w:rsidRPr="007A4584" w:rsidRDefault="005224C2" w:rsidP="00A17323">
                  <w:pPr>
                    <w:contextualSpacing/>
                    <w:rPr>
                      <w:sz w:val="24"/>
                      <w:szCs w:val="24"/>
                    </w:rPr>
                  </w:pPr>
                  <w:r w:rsidRPr="007A4584">
                    <w:rPr>
                      <w:b/>
                      <w:sz w:val="24"/>
                      <w:szCs w:val="24"/>
                    </w:rPr>
                    <w:t>HMSK</w:t>
                  </w:r>
                  <w:r w:rsidR="0077668B" w:rsidRPr="007A4584">
                    <w:rPr>
                      <w:b/>
                      <w:sz w:val="24"/>
                      <w:szCs w:val="24"/>
                    </w:rPr>
                    <w:t>:</w:t>
                  </w:r>
                  <w:r w:rsidR="0077668B" w:rsidRPr="007A4584">
                    <w:rPr>
                      <w:sz w:val="24"/>
                      <w:szCs w:val="24"/>
                    </w:rPr>
                    <w:t xml:space="preserve">                               </w:t>
                  </w:r>
                </w:p>
                <w:p w14:paraId="35A26EAD" w14:textId="650D71EB" w:rsidR="008246DB" w:rsidRPr="007A4584" w:rsidRDefault="005224C2" w:rsidP="00A17323">
                  <w:pPr>
                    <w:contextualSpacing/>
                    <w:rPr>
                      <w:sz w:val="24"/>
                      <w:szCs w:val="24"/>
                    </w:rPr>
                  </w:pPr>
                  <w:r w:rsidRPr="007A4584">
                    <w:rPr>
                      <w:sz w:val="24"/>
                      <w:szCs w:val="24"/>
                    </w:rPr>
                    <w:t>Tomm Gran</w:t>
                  </w:r>
                  <w:r w:rsidR="00B97B65" w:rsidRPr="007A4584">
                    <w:rPr>
                      <w:sz w:val="24"/>
                      <w:szCs w:val="24"/>
                    </w:rPr>
                    <w:t xml:space="preserve">: </w:t>
                  </w:r>
                  <w:r w:rsidR="007A4584">
                    <w:rPr>
                      <w:sz w:val="24"/>
                      <w:szCs w:val="24"/>
                    </w:rPr>
                    <w:tab/>
                    <w:t xml:space="preserve">       </w:t>
                  </w:r>
                  <w:r w:rsidR="00B97B65" w:rsidRPr="007A4584">
                    <w:rPr>
                      <w:sz w:val="24"/>
                      <w:szCs w:val="24"/>
                    </w:rPr>
                    <w:t>90</w:t>
                  </w:r>
                  <w:r w:rsidR="007A4584">
                    <w:rPr>
                      <w:sz w:val="24"/>
                      <w:szCs w:val="24"/>
                    </w:rPr>
                    <w:t xml:space="preserve"> </w:t>
                  </w:r>
                  <w:r w:rsidR="00B97B65" w:rsidRPr="007A4584">
                    <w:rPr>
                      <w:sz w:val="24"/>
                      <w:szCs w:val="24"/>
                    </w:rPr>
                    <w:t>03</w:t>
                  </w:r>
                  <w:r w:rsidR="007A4584">
                    <w:rPr>
                      <w:sz w:val="24"/>
                      <w:szCs w:val="24"/>
                    </w:rPr>
                    <w:t xml:space="preserve"> </w:t>
                  </w:r>
                  <w:r w:rsidR="00B97B65" w:rsidRPr="007A4584">
                    <w:rPr>
                      <w:sz w:val="24"/>
                      <w:szCs w:val="24"/>
                    </w:rPr>
                    <w:t>48</w:t>
                  </w:r>
                  <w:r w:rsidR="007A4584">
                    <w:rPr>
                      <w:sz w:val="24"/>
                      <w:szCs w:val="24"/>
                    </w:rPr>
                    <w:t xml:space="preserve"> </w:t>
                  </w:r>
                  <w:r w:rsidR="00B97B65" w:rsidRPr="007A4584">
                    <w:rPr>
                      <w:sz w:val="24"/>
                      <w:szCs w:val="24"/>
                    </w:rPr>
                    <w:t>73</w:t>
                  </w:r>
                  <w:r w:rsidR="0077668B" w:rsidRPr="007A4584">
                    <w:rPr>
                      <w:sz w:val="24"/>
                      <w:szCs w:val="24"/>
                    </w:rPr>
                    <w:t xml:space="preserve"> </w:t>
                  </w:r>
                </w:p>
                <w:p w14:paraId="64F1253A" w14:textId="4BF5F41A" w:rsidR="009625DD" w:rsidRDefault="0077668B" w:rsidP="00A17323">
                  <w:pPr>
                    <w:contextualSpacing/>
                  </w:pPr>
                  <w:r>
                    <w:t xml:space="preserve">                   </w:t>
                  </w:r>
                </w:p>
                <w:p w14:paraId="0DF713D7" w14:textId="77777777" w:rsidR="0077668B" w:rsidRDefault="0077668B"/>
              </w:txbxContent>
            </v:textbox>
          </v:shape>
        </w:pict>
      </w:r>
      <w:r w:rsidR="005224C2">
        <w:rPr>
          <w:noProof/>
        </w:rPr>
        <w:pict w14:anchorId="382B7AE2">
          <v:shape id="_x0000_s1033" type="#_x0000_t202" style="position:absolute;margin-left:-43.1pt;margin-top:134.65pt;width:186.3pt;height:212.25pt;z-index:251670528;mso-width-relative:margin;mso-height-relative:margin">
            <v:textbox style="mso-next-textbox:#_x0000_s1033">
              <w:txbxContent>
                <w:p w14:paraId="21B777C3" w14:textId="73BA535C" w:rsidR="0077668B" w:rsidRDefault="0077668B" w:rsidP="008246DB">
                  <w:pPr>
                    <w:spacing w:after="120" w:line="240" w:lineRule="auto"/>
                    <w:rPr>
                      <w:color w:val="FF0000"/>
                      <w:sz w:val="28"/>
                      <w:szCs w:val="28"/>
                    </w:rPr>
                  </w:pPr>
                  <w:r w:rsidRPr="005224C2">
                    <w:rPr>
                      <w:b/>
                      <w:sz w:val="28"/>
                      <w:szCs w:val="28"/>
                    </w:rPr>
                    <w:t>Nødnummer:</w:t>
                  </w:r>
                  <w:r>
                    <w:rPr>
                      <w:color w:val="FF0000"/>
                      <w:sz w:val="28"/>
                      <w:szCs w:val="28"/>
                    </w:rPr>
                    <w:t xml:space="preserve">                            </w:t>
                  </w:r>
                  <w:r w:rsidRPr="008246DB">
                    <w:rPr>
                      <w:sz w:val="24"/>
                      <w:szCs w:val="24"/>
                    </w:rPr>
                    <w:t>Politi:</w:t>
                  </w:r>
                  <w:r>
                    <w:t xml:space="preserve">      </w:t>
                  </w:r>
                  <w:r w:rsidR="005224C2">
                    <w:tab/>
                  </w:r>
                  <w:r w:rsidR="005224C2">
                    <w:tab/>
                  </w:r>
                  <w:r w:rsidRPr="00620FA3">
                    <w:rPr>
                      <w:b/>
                      <w:sz w:val="40"/>
                      <w:szCs w:val="40"/>
                    </w:rPr>
                    <w:t>112</w:t>
                  </w:r>
                  <w:r w:rsidRPr="00620FA3">
                    <w:rPr>
                      <w:color w:val="FF0000"/>
                      <w:sz w:val="40"/>
                      <w:szCs w:val="40"/>
                    </w:rPr>
                    <w:t xml:space="preserve">   </w:t>
                  </w:r>
                  <w:r>
                    <w:rPr>
                      <w:color w:val="FF0000"/>
                      <w:sz w:val="28"/>
                      <w:szCs w:val="28"/>
                    </w:rPr>
                    <w:t xml:space="preserve"> </w:t>
                  </w:r>
                </w:p>
                <w:p w14:paraId="49CF456E" w14:textId="391D53F3" w:rsidR="005224C2" w:rsidRDefault="0077668B" w:rsidP="008246DB">
                  <w:pPr>
                    <w:spacing w:after="0" w:line="240" w:lineRule="auto"/>
                    <w:rPr>
                      <w:color w:val="FF0000"/>
                      <w:sz w:val="28"/>
                      <w:szCs w:val="28"/>
                    </w:rPr>
                  </w:pPr>
                  <w:r w:rsidRPr="008246DB">
                    <w:rPr>
                      <w:sz w:val="24"/>
                      <w:szCs w:val="24"/>
                    </w:rPr>
                    <w:t>Brann:</w:t>
                  </w:r>
                  <w:r w:rsidRPr="00BA3B62">
                    <w:t xml:space="preserve"> </w:t>
                  </w:r>
                  <w:r>
                    <w:rPr>
                      <w:color w:val="FF0000"/>
                      <w:sz w:val="28"/>
                      <w:szCs w:val="28"/>
                    </w:rPr>
                    <w:t xml:space="preserve">  </w:t>
                  </w:r>
                  <w:r w:rsidR="005224C2">
                    <w:rPr>
                      <w:color w:val="FF0000"/>
                      <w:sz w:val="28"/>
                      <w:szCs w:val="28"/>
                    </w:rPr>
                    <w:tab/>
                  </w:r>
                  <w:r w:rsidR="005224C2">
                    <w:rPr>
                      <w:color w:val="FF0000"/>
                      <w:sz w:val="28"/>
                      <w:szCs w:val="28"/>
                    </w:rPr>
                    <w:tab/>
                  </w:r>
                  <w:r w:rsidRPr="008246DB">
                    <w:rPr>
                      <w:b/>
                      <w:sz w:val="40"/>
                      <w:szCs w:val="40"/>
                    </w:rPr>
                    <w:t>110</w:t>
                  </w:r>
                  <w:r w:rsidRPr="008246DB">
                    <w:rPr>
                      <w:color w:val="FF0000"/>
                      <w:sz w:val="40"/>
                      <w:szCs w:val="40"/>
                    </w:rPr>
                    <w:t xml:space="preserve"> </w:t>
                  </w:r>
                  <w:r w:rsidRPr="005224C2">
                    <w:rPr>
                      <w:color w:val="FF0000"/>
                      <w:sz w:val="40"/>
                      <w:szCs w:val="40"/>
                    </w:rPr>
                    <w:t xml:space="preserve"> </w:t>
                  </w:r>
                  <w:r>
                    <w:rPr>
                      <w:color w:val="FF0000"/>
                      <w:sz w:val="28"/>
                      <w:szCs w:val="28"/>
                    </w:rPr>
                    <w:t xml:space="preserve">                       </w:t>
                  </w:r>
                  <w:r w:rsidRPr="008246DB">
                    <w:rPr>
                      <w:sz w:val="24"/>
                      <w:szCs w:val="24"/>
                    </w:rPr>
                    <w:t>Ambulanse:</w:t>
                  </w:r>
                  <w:r>
                    <w:t xml:space="preserve">    </w:t>
                  </w:r>
                  <w:r w:rsidRPr="00620FA3">
                    <w:rPr>
                      <w:sz w:val="28"/>
                      <w:szCs w:val="28"/>
                    </w:rPr>
                    <w:t xml:space="preserve"> </w:t>
                  </w:r>
                  <w:r w:rsidR="005224C2">
                    <w:rPr>
                      <w:sz w:val="28"/>
                      <w:szCs w:val="28"/>
                    </w:rPr>
                    <w:tab/>
                  </w:r>
                  <w:r w:rsidRPr="005224C2">
                    <w:rPr>
                      <w:b/>
                      <w:sz w:val="40"/>
                      <w:szCs w:val="40"/>
                    </w:rPr>
                    <w:t>113</w:t>
                  </w:r>
                  <w:r>
                    <w:rPr>
                      <w:color w:val="FF0000"/>
                      <w:sz w:val="28"/>
                      <w:szCs w:val="28"/>
                    </w:rPr>
                    <w:t xml:space="preserve">  </w:t>
                  </w:r>
                </w:p>
                <w:p w14:paraId="18A63632" w14:textId="4331AAC4" w:rsidR="008246DB" w:rsidRDefault="0077668B" w:rsidP="00620FA3">
                  <w:pPr>
                    <w:spacing w:after="0" w:line="240" w:lineRule="auto"/>
                    <w:rPr>
                      <w:b/>
                      <w:sz w:val="40"/>
                      <w:szCs w:val="40"/>
                    </w:rPr>
                  </w:pPr>
                  <w:r w:rsidRPr="00620FA3">
                    <w:rPr>
                      <w:sz w:val="24"/>
                      <w:szCs w:val="24"/>
                    </w:rPr>
                    <w:t>Kystradio</w:t>
                  </w:r>
                  <w:r>
                    <w:rPr>
                      <w:sz w:val="24"/>
                      <w:szCs w:val="24"/>
                    </w:rPr>
                    <w:t xml:space="preserve">: </w:t>
                  </w:r>
                  <w:r w:rsidR="005224C2">
                    <w:rPr>
                      <w:sz w:val="24"/>
                      <w:szCs w:val="24"/>
                    </w:rPr>
                    <w:tab/>
                  </w:r>
                  <w:r w:rsidR="005224C2">
                    <w:rPr>
                      <w:sz w:val="24"/>
                      <w:szCs w:val="24"/>
                    </w:rPr>
                    <w:tab/>
                  </w:r>
                  <w:r w:rsidRPr="005224C2">
                    <w:rPr>
                      <w:b/>
                      <w:sz w:val="40"/>
                      <w:szCs w:val="40"/>
                    </w:rPr>
                    <w:t>120</w:t>
                  </w:r>
                </w:p>
                <w:p w14:paraId="6370F0C6" w14:textId="77777777" w:rsidR="008246DB" w:rsidRPr="008246DB" w:rsidRDefault="008246DB" w:rsidP="00620FA3">
                  <w:pPr>
                    <w:spacing w:after="0" w:line="240" w:lineRule="auto"/>
                    <w:rPr>
                      <w:b/>
                      <w:sz w:val="20"/>
                      <w:szCs w:val="20"/>
                    </w:rPr>
                  </w:pPr>
                </w:p>
                <w:p w14:paraId="46F1DB79" w14:textId="73B35362" w:rsidR="008246DB" w:rsidRDefault="008246DB" w:rsidP="008246DB">
                  <w:pPr>
                    <w:spacing w:after="0" w:line="240" w:lineRule="auto"/>
                    <w:rPr>
                      <w:b/>
                      <w:sz w:val="28"/>
                      <w:szCs w:val="28"/>
                    </w:rPr>
                  </w:pPr>
                  <w:r w:rsidRPr="00BA3B62">
                    <w:t xml:space="preserve">Giftinformasjon: </w:t>
                  </w:r>
                  <w:r>
                    <w:t xml:space="preserve"> </w:t>
                  </w:r>
                  <w:r w:rsidRPr="004B0922">
                    <w:rPr>
                      <w:b/>
                      <w:sz w:val="28"/>
                      <w:szCs w:val="28"/>
                    </w:rPr>
                    <w:t>22 59 13 00</w:t>
                  </w:r>
                </w:p>
                <w:p w14:paraId="4192C113" w14:textId="77777777" w:rsidR="008246DB" w:rsidRDefault="008246DB" w:rsidP="008246DB">
                  <w:pPr>
                    <w:spacing w:after="0" w:line="240" w:lineRule="auto"/>
                    <w:rPr>
                      <w:b/>
                      <w:sz w:val="28"/>
                      <w:szCs w:val="28"/>
                    </w:rPr>
                  </w:pPr>
                </w:p>
                <w:p w14:paraId="012B2561" w14:textId="0A0636D1" w:rsidR="008246DB" w:rsidRDefault="008246DB" w:rsidP="008246DB">
                  <w:pPr>
                    <w:spacing w:after="0" w:line="240" w:lineRule="auto"/>
                  </w:pPr>
                  <w:r>
                    <w:t>HRS</w:t>
                  </w:r>
                  <w:r w:rsidRPr="00BA3B62">
                    <w:t xml:space="preserve">: </w:t>
                  </w:r>
                  <w:r>
                    <w:t xml:space="preserve"> </w:t>
                  </w:r>
                  <w:r>
                    <w:tab/>
                  </w:r>
                  <w:r>
                    <w:tab/>
                    <w:t xml:space="preserve">   </w:t>
                  </w:r>
                  <w:r w:rsidRPr="008246DB">
                    <w:rPr>
                      <w:b/>
                      <w:bCs/>
                      <w:sz w:val="28"/>
                      <w:szCs w:val="28"/>
                    </w:rPr>
                    <w:t>22 59 13 00</w:t>
                  </w:r>
                </w:p>
                <w:p w14:paraId="2B71ACFE" w14:textId="1F1AFE91" w:rsidR="008246DB" w:rsidRPr="008246DB" w:rsidRDefault="008246DB" w:rsidP="008246DB">
                  <w:pPr>
                    <w:spacing w:after="0" w:line="240" w:lineRule="auto"/>
                  </w:pPr>
                  <w:r>
                    <w:t>(</w:t>
                  </w:r>
                  <w:r>
                    <w:t>Hovedredningssentralen</w:t>
                  </w:r>
                  <w:r>
                    <w:t>)</w:t>
                  </w:r>
                </w:p>
                <w:p w14:paraId="121FF07D" w14:textId="77777777" w:rsidR="008246DB" w:rsidRDefault="008246DB" w:rsidP="008246DB">
                  <w:pPr>
                    <w:spacing w:after="0" w:line="240" w:lineRule="auto"/>
                    <w:rPr>
                      <w:b/>
                      <w:sz w:val="28"/>
                      <w:szCs w:val="28"/>
                    </w:rPr>
                  </w:pPr>
                </w:p>
                <w:p w14:paraId="4B6195A1" w14:textId="77777777" w:rsidR="0077668B" w:rsidRDefault="0077668B"/>
              </w:txbxContent>
            </v:textbox>
          </v:shape>
        </w:pict>
      </w:r>
      <w:r w:rsidR="00FD41A6">
        <w:rPr>
          <w:b/>
          <w:highlight w:val="red"/>
        </w:rPr>
        <w:br w:type="page"/>
      </w:r>
    </w:p>
    <w:p w14:paraId="6ED07842" w14:textId="77777777" w:rsidR="00DA1526" w:rsidRPr="000A1278" w:rsidRDefault="002D55E6" w:rsidP="00673483">
      <w:pPr>
        <w:spacing w:after="0"/>
        <w:rPr>
          <w:b/>
          <w:sz w:val="24"/>
          <w:szCs w:val="24"/>
        </w:rPr>
      </w:pPr>
      <w:r>
        <w:rPr>
          <w:b/>
          <w:noProof/>
        </w:rPr>
        <w:lastRenderedPageBreak/>
        <w:pict w14:anchorId="5AE57C6E">
          <v:shape id="_x0000_s1029" type="#_x0000_t202" style="position:absolute;margin-left:326.65pt;margin-top:-4.1pt;width:153pt;height:196.35pt;z-index:251660288;mso-width-relative:margin;mso-height-relative:margin" strokecolor="red" strokeweight="6pt">
            <v:textbox style="mso-next-textbox:#_x0000_s1029">
              <w:txbxContent>
                <w:p w14:paraId="0D6EB74A" w14:textId="77777777" w:rsidR="0077668B" w:rsidRPr="00C1526C" w:rsidRDefault="0077668B" w:rsidP="00C1526C">
                  <w:pPr>
                    <w:spacing w:after="0" w:line="240" w:lineRule="auto"/>
                    <w:rPr>
                      <w:b/>
                      <w:sz w:val="18"/>
                      <w:szCs w:val="18"/>
                    </w:rPr>
                  </w:pPr>
                  <w:r>
                    <w:rPr>
                      <w:b/>
                      <w:sz w:val="18"/>
                      <w:szCs w:val="18"/>
                    </w:rPr>
                    <w:t>Håndtering av hendelse</w:t>
                  </w:r>
                </w:p>
                <w:p w14:paraId="6B7A480E" w14:textId="77777777" w:rsidR="0077668B" w:rsidRPr="00C1526C" w:rsidRDefault="0077668B" w:rsidP="00C1526C">
                  <w:pPr>
                    <w:spacing w:after="0" w:line="240" w:lineRule="auto"/>
                    <w:rPr>
                      <w:b/>
                      <w:sz w:val="18"/>
                      <w:szCs w:val="18"/>
                    </w:rPr>
                  </w:pPr>
                  <w:r w:rsidRPr="00C1526C">
                    <w:rPr>
                      <w:sz w:val="18"/>
                      <w:szCs w:val="18"/>
                    </w:rPr>
                    <w:t>Ved rød beredskap er det sentral kriseledelse som overtar ansvaret</w:t>
                  </w:r>
                  <w:r w:rsidR="006850EE">
                    <w:rPr>
                      <w:sz w:val="18"/>
                      <w:szCs w:val="18"/>
                    </w:rPr>
                    <w:t>.</w:t>
                  </w:r>
                </w:p>
                <w:p w14:paraId="4D2B2770" w14:textId="47EB5633" w:rsidR="0077668B" w:rsidRPr="00C1526C" w:rsidRDefault="0077668B" w:rsidP="00C1526C">
                  <w:pPr>
                    <w:spacing w:after="0" w:line="240" w:lineRule="auto"/>
                    <w:rPr>
                      <w:sz w:val="18"/>
                      <w:szCs w:val="18"/>
                    </w:rPr>
                  </w:pPr>
                  <w:r w:rsidRPr="00C1526C">
                    <w:rPr>
                      <w:b/>
                      <w:sz w:val="18"/>
                      <w:szCs w:val="18"/>
                    </w:rPr>
                    <w:t xml:space="preserve">Kriseledelsen </w:t>
                  </w:r>
                  <w:r w:rsidRPr="00C1526C">
                    <w:rPr>
                      <w:sz w:val="18"/>
                      <w:szCs w:val="18"/>
                    </w:rPr>
                    <w:t xml:space="preserve">utgjøres av hele eller deler av ledergruppen og ledes av generalsekretær eller den </w:t>
                  </w:r>
                  <w:r w:rsidR="006850EE">
                    <w:rPr>
                      <w:sz w:val="18"/>
                      <w:szCs w:val="18"/>
                    </w:rPr>
                    <w:t>h</w:t>
                  </w:r>
                  <w:r w:rsidR="00BB0BB7">
                    <w:rPr>
                      <w:sz w:val="18"/>
                      <w:szCs w:val="18"/>
                    </w:rPr>
                    <w:t>e</w:t>
                  </w:r>
                  <w:r w:rsidR="006850EE">
                    <w:rPr>
                      <w:sz w:val="18"/>
                      <w:szCs w:val="18"/>
                    </w:rPr>
                    <w:t>n</w:t>
                  </w:r>
                  <w:r w:rsidRPr="00C1526C">
                    <w:rPr>
                      <w:sz w:val="18"/>
                      <w:szCs w:val="18"/>
                    </w:rPr>
                    <w:t xml:space="preserve"> utpeker. Gruppen er ansvarlig for all utadrettet kommunikasjon, og skal tilrettelegge for interne tiltak. Generalsekretær eller den h</w:t>
                  </w:r>
                  <w:r w:rsidR="00BB0BB7">
                    <w:rPr>
                      <w:sz w:val="18"/>
                      <w:szCs w:val="18"/>
                    </w:rPr>
                    <w:t>e</w:t>
                  </w:r>
                  <w:r w:rsidR="00065A9A">
                    <w:rPr>
                      <w:sz w:val="18"/>
                      <w:szCs w:val="18"/>
                    </w:rPr>
                    <w:t>n</w:t>
                  </w:r>
                  <w:r w:rsidRPr="00C1526C">
                    <w:rPr>
                      <w:sz w:val="18"/>
                      <w:szCs w:val="18"/>
                    </w:rPr>
                    <w:t xml:space="preserve"> bemyndiger, er talsperson og skal håndtere all kontakt med media. Kommunikasjon internt i distriktet og til pårørende håndteres normalt av </w:t>
                  </w:r>
                  <w:r w:rsidR="00BB0BB7">
                    <w:rPr>
                      <w:sz w:val="18"/>
                      <w:szCs w:val="18"/>
                    </w:rPr>
                    <w:t>regionleder</w:t>
                  </w:r>
                  <w:r w:rsidRPr="00C1526C">
                    <w:rPr>
                      <w:sz w:val="18"/>
                      <w:szCs w:val="18"/>
                    </w:rPr>
                    <w:t xml:space="preserve">. </w:t>
                  </w:r>
                </w:p>
                <w:p w14:paraId="0B94D253" w14:textId="77777777" w:rsidR="0077668B" w:rsidRDefault="0077668B"/>
              </w:txbxContent>
            </v:textbox>
          </v:shape>
        </w:pict>
      </w:r>
      <w:r>
        <w:rPr>
          <w:b/>
          <w:noProof/>
          <w:highlight w:val="red"/>
        </w:rPr>
        <w:pict w14:anchorId="30E36087">
          <v:shape id="_x0000_s1028" type="#_x0000_t202" style="position:absolute;margin-left:-6.35pt;margin-top:13.9pt;width:222.75pt;height:39pt;z-index:251659263;mso-width-relative:margin;mso-height-relative:margin" strokecolor="white [3212]" strokeweight="0">
            <v:textbox style="mso-next-textbox:#_x0000_s1028">
              <w:txbxContent>
                <w:p w14:paraId="55BA0FDF" w14:textId="77777777" w:rsidR="0077668B" w:rsidRPr="00C1526C" w:rsidRDefault="0077668B" w:rsidP="004B2523">
                  <w:pPr>
                    <w:spacing w:line="240" w:lineRule="auto"/>
                    <w:rPr>
                      <w:b/>
                      <w:sz w:val="18"/>
                      <w:szCs w:val="18"/>
                    </w:rPr>
                  </w:pPr>
                  <w:r w:rsidRPr="00C1526C">
                    <w:rPr>
                      <w:b/>
                      <w:sz w:val="18"/>
                      <w:szCs w:val="18"/>
                    </w:rPr>
                    <w:t xml:space="preserve">Rød beredskap iverksettes ved svært alvorlige kriser og hendelser. Ofte er situasjonen preget av stor grad av usikkerhet og medietrykket kan være høyt. </w:t>
                  </w:r>
                </w:p>
                <w:p w14:paraId="5DFFC436" w14:textId="77777777" w:rsidR="0077668B" w:rsidRDefault="0077668B"/>
              </w:txbxContent>
            </v:textbox>
          </v:shape>
        </w:pict>
      </w:r>
      <w:r w:rsidR="00584EB2" w:rsidRPr="004A2058">
        <w:rPr>
          <w:b/>
          <w:highlight w:val="red"/>
        </w:rPr>
        <w:t>Rød beredskap</w:t>
      </w:r>
    </w:p>
    <w:p w14:paraId="4EA27D14" w14:textId="77777777" w:rsidR="00DA1526" w:rsidRDefault="00DA1526" w:rsidP="00673483">
      <w:pPr>
        <w:spacing w:after="0"/>
        <w:rPr>
          <w:b/>
        </w:rPr>
      </w:pPr>
    </w:p>
    <w:p w14:paraId="4AA540E8" w14:textId="77777777" w:rsidR="00DA1526" w:rsidRDefault="00DA1526" w:rsidP="00673483">
      <w:pPr>
        <w:spacing w:after="0"/>
        <w:rPr>
          <w:b/>
        </w:rPr>
      </w:pPr>
    </w:p>
    <w:p w14:paraId="40B7D98D" w14:textId="77777777" w:rsidR="00BB113D" w:rsidRPr="00C1526C" w:rsidRDefault="00BB113D" w:rsidP="00673483">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1"/>
        <w:gridCol w:w="1614"/>
        <w:gridCol w:w="1276"/>
        <w:gridCol w:w="1984"/>
      </w:tblGrid>
      <w:tr w:rsidR="00584EB2" w:rsidRPr="00C1526C" w14:paraId="72889AE1" w14:textId="77777777" w:rsidTr="002F15AA">
        <w:trPr>
          <w:trHeight w:val="162"/>
        </w:trPr>
        <w:tc>
          <w:tcPr>
            <w:tcW w:w="6345" w:type="dxa"/>
            <w:gridSpan w:val="4"/>
            <w:shd w:val="clear" w:color="auto" w:fill="FF0000"/>
          </w:tcPr>
          <w:p w14:paraId="6821C4D2" w14:textId="77777777" w:rsidR="00584EB2" w:rsidRPr="00C1526C" w:rsidRDefault="00584EB2" w:rsidP="005A4BD2">
            <w:pPr>
              <w:spacing w:after="0" w:line="240" w:lineRule="auto"/>
              <w:jc w:val="center"/>
              <w:rPr>
                <w:b/>
                <w:sz w:val="18"/>
                <w:szCs w:val="18"/>
              </w:rPr>
            </w:pPr>
            <w:r w:rsidRPr="00C1526C">
              <w:rPr>
                <w:b/>
                <w:sz w:val="18"/>
                <w:szCs w:val="18"/>
              </w:rPr>
              <w:t>Rød beredskap</w:t>
            </w:r>
          </w:p>
        </w:tc>
      </w:tr>
      <w:tr w:rsidR="00DA1526" w:rsidRPr="00C1526C" w14:paraId="7BE77CBB" w14:textId="77777777" w:rsidTr="002F15AA">
        <w:trPr>
          <w:trHeight w:val="162"/>
        </w:trPr>
        <w:tc>
          <w:tcPr>
            <w:tcW w:w="1471" w:type="dxa"/>
          </w:tcPr>
          <w:p w14:paraId="7DAAADD5" w14:textId="77777777" w:rsidR="00584EB2" w:rsidRPr="00C1526C" w:rsidRDefault="00584EB2" w:rsidP="0077668B">
            <w:pPr>
              <w:spacing w:after="0" w:line="240" w:lineRule="auto"/>
              <w:jc w:val="center"/>
              <w:rPr>
                <w:b/>
                <w:sz w:val="18"/>
                <w:szCs w:val="18"/>
              </w:rPr>
            </w:pPr>
            <w:r w:rsidRPr="00C1526C">
              <w:rPr>
                <w:b/>
                <w:sz w:val="18"/>
                <w:szCs w:val="18"/>
              </w:rPr>
              <w:t xml:space="preserve">Type </w:t>
            </w:r>
            <w:r w:rsidR="0077668B">
              <w:rPr>
                <w:b/>
                <w:sz w:val="18"/>
                <w:szCs w:val="18"/>
              </w:rPr>
              <w:t>hendelse</w:t>
            </w:r>
          </w:p>
        </w:tc>
        <w:tc>
          <w:tcPr>
            <w:tcW w:w="1614" w:type="dxa"/>
          </w:tcPr>
          <w:p w14:paraId="17DBCD93" w14:textId="77777777" w:rsidR="00584EB2" w:rsidRPr="00C1526C" w:rsidRDefault="00584EB2" w:rsidP="005A4BD2">
            <w:pPr>
              <w:spacing w:after="0" w:line="240" w:lineRule="auto"/>
              <w:jc w:val="center"/>
              <w:rPr>
                <w:b/>
                <w:sz w:val="18"/>
                <w:szCs w:val="18"/>
              </w:rPr>
            </w:pPr>
            <w:r w:rsidRPr="00C1526C">
              <w:rPr>
                <w:b/>
                <w:sz w:val="18"/>
                <w:szCs w:val="18"/>
              </w:rPr>
              <w:t>Kjennetegn</w:t>
            </w:r>
          </w:p>
        </w:tc>
        <w:tc>
          <w:tcPr>
            <w:tcW w:w="1276" w:type="dxa"/>
          </w:tcPr>
          <w:p w14:paraId="666A4A5B" w14:textId="77777777" w:rsidR="00584EB2" w:rsidRPr="00C1526C" w:rsidRDefault="00584EB2" w:rsidP="005A4BD2">
            <w:pPr>
              <w:spacing w:after="0" w:line="240" w:lineRule="auto"/>
              <w:jc w:val="center"/>
              <w:rPr>
                <w:b/>
                <w:sz w:val="18"/>
                <w:szCs w:val="18"/>
              </w:rPr>
            </w:pPr>
            <w:r w:rsidRPr="00C1526C">
              <w:rPr>
                <w:b/>
                <w:sz w:val="18"/>
                <w:szCs w:val="18"/>
              </w:rPr>
              <w:t>Organisering</w:t>
            </w:r>
          </w:p>
        </w:tc>
        <w:tc>
          <w:tcPr>
            <w:tcW w:w="1984" w:type="dxa"/>
          </w:tcPr>
          <w:p w14:paraId="16B3699D" w14:textId="77777777" w:rsidR="00584EB2" w:rsidRPr="00C1526C" w:rsidRDefault="00584EB2" w:rsidP="005A4BD2">
            <w:pPr>
              <w:spacing w:after="0" w:line="240" w:lineRule="auto"/>
              <w:jc w:val="center"/>
              <w:rPr>
                <w:b/>
                <w:sz w:val="18"/>
                <w:szCs w:val="18"/>
              </w:rPr>
            </w:pPr>
            <w:r w:rsidRPr="00C1526C">
              <w:rPr>
                <w:b/>
                <w:sz w:val="18"/>
                <w:szCs w:val="18"/>
              </w:rPr>
              <w:t>Håndtering</w:t>
            </w:r>
          </w:p>
        </w:tc>
      </w:tr>
      <w:tr w:rsidR="00DA1526" w:rsidRPr="00C1526C" w14:paraId="6E42966D" w14:textId="77777777" w:rsidTr="002F15AA">
        <w:trPr>
          <w:trHeight w:val="1710"/>
        </w:trPr>
        <w:tc>
          <w:tcPr>
            <w:tcW w:w="1471" w:type="dxa"/>
          </w:tcPr>
          <w:p w14:paraId="7AA903D2" w14:textId="77777777" w:rsidR="00584EB2" w:rsidRPr="00C1526C" w:rsidRDefault="00584EB2" w:rsidP="001F638E">
            <w:pPr>
              <w:pStyle w:val="Listeavsnitt"/>
              <w:spacing w:after="0" w:line="240" w:lineRule="auto"/>
              <w:ind w:left="0"/>
              <w:rPr>
                <w:sz w:val="18"/>
                <w:szCs w:val="18"/>
              </w:rPr>
            </w:pPr>
            <w:r w:rsidRPr="00C1526C">
              <w:rPr>
                <w:sz w:val="18"/>
                <w:szCs w:val="18"/>
              </w:rPr>
              <w:t>Dødsfall</w:t>
            </w:r>
          </w:p>
          <w:p w14:paraId="41049317" w14:textId="77777777" w:rsidR="00584EB2" w:rsidRPr="00C1526C" w:rsidRDefault="00584EB2" w:rsidP="001F638E">
            <w:pPr>
              <w:pStyle w:val="Listeavsnitt"/>
              <w:spacing w:after="0" w:line="240" w:lineRule="auto"/>
              <w:ind w:left="0"/>
              <w:rPr>
                <w:sz w:val="18"/>
                <w:szCs w:val="18"/>
              </w:rPr>
            </w:pPr>
            <w:r w:rsidRPr="00C1526C">
              <w:rPr>
                <w:sz w:val="18"/>
                <w:szCs w:val="18"/>
              </w:rPr>
              <w:t>Alvorlige ulykker</w:t>
            </w:r>
          </w:p>
          <w:p w14:paraId="678BA04F" w14:textId="77777777" w:rsidR="00584EB2" w:rsidRPr="00C1526C" w:rsidRDefault="00584EB2" w:rsidP="001F638E">
            <w:pPr>
              <w:pStyle w:val="Listeavsnitt"/>
              <w:spacing w:after="0" w:line="240" w:lineRule="auto"/>
              <w:ind w:left="0"/>
              <w:rPr>
                <w:sz w:val="18"/>
                <w:szCs w:val="18"/>
              </w:rPr>
            </w:pPr>
            <w:r w:rsidRPr="00C1526C">
              <w:rPr>
                <w:sz w:val="18"/>
                <w:szCs w:val="18"/>
              </w:rPr>
              <w:t>Overgrep</w:t>
            </w:r>
          </w:p>
          <w:p w14:paraId="7291F76C" w14:textId="77777777" w:rsidR="00584EB2" w:rsidRPr="00C1526C" w:rsidRDefault="00584EB2" w:rsidP="001F638E">
            <w:pPr>
              <w:pStyle w:val="Listeavsnitt"/>
              <w:spacing w:after="0" w:line="240" w:lineRule="auto"/>
              <w:ind w:left="0"/>
              <w:rPr>
                <w:sz w:val="18"/>
                <w:szCs w:val="18"/>
              </w:rPr>
            </w:pPr>
            <w:r w:rsidRPr="00C1526C">
              <w:rPr>
                <w:sz w:val="18"/>
                <w:szCs w:val="18"/>
              </w:rPr>
              <w:t>Alvorlig sykdom</w:t>
            </w:r>
          </w:p>
          <w:p w14:paraId="64CDECAF" w14:textId="77777777" w:rsidR="00584EB2" w:rsidRPr="00C1526C" w:rsidRDefault="001F638E" w:rsidP="001F638E">
            <w:pPr>
              <w:pStyle w:val="Listeavsnitt"/>
              <w:spacing w:after="0" w:line="240" w:lineRule="auto"/>
              <w:ind w:left="0"/>
              <w:rPr>
                <w:sz w:val="18"/>
                <w:szCs w:val="18"/>
              </w:rPr>
            </w:pPr>
            <w:r w:rsidRPr="00C1526C">
              <w:rPr>
                <w:sz w:val="18"/>
                <w:szCs w:val="18"/>
              </w:rPr>
              <w:t>Rusproblematikk</w:t>
            </w:r>
          </w:p>
          <w:p w14:paraId="4AFDD88E" w14:textId="77777777" w:rsidR="00584EB2" w:rsidRPr="00C1526C" w:rsidRDefault="001F638E" w:rsidP="001F638E">
            <w:pPr>
              <w:pStyle w:val="Listeavsnitt"/>
              <w:spacing w:after="0" w:line="240" w:lineRule="auto"/>
              <w:ind w:left="0"/>
              <w:rPr>
                <w:sz w:val="18"/>
                <w:szCs w:val="18"/>
              </w:rPr>
            </w:pPr>
            <w:r w:rsidRPr="00C1526C">
              <w:rPr>
                <w:sz w:val="18"/>
                <w:szCs w:val="18"/>
              </w:rPr>
              <w:t>Savnet barn/ungdom</w:t>
            </w:r>
          </w:p>
        </w:tc>
        <w:tc>
          <w:tcPr>
            <w:tcW w:w="1614" w:type="dxa"/>
          </w:tcPr>
          <w:p w14:paraId="07699768" w14:textId="77777777" w:rsidR="00584EB2" w:rsidRPr="00C1526C" w:rsidRDefault="00584EB2" w:rsidP="001F638E">
            <w:pPr>
              <w:pStyle w:val="Listeavsnitt"/>
              <w:spacing w:after="0" w:line="240" w:lineRule="auto"/>
              <w:ind w:left="0"/>
              <w:rPr>
                <w:b/>
                <w:sz w:val="18"/>
                <w:szCs w:val="18"/>
              </w:rPr>
            </w:pPr>
            <w:r w:rsidRPr="00C1526C">
              <w:rPr>
                <w:sz w:val="18"/>
                <w:szCs w:val="18"/>
              </w:rPr>
              <w:t>Stor grad av usikkerhet</w:t>
            </w:r>
          </w:p>
          <w:p w14:paraId="78E21FC2" w14:textId="77777777" w:rsidR="00584EB2" w:rsidRPr="00C1526C" w:rsidRDefault="00584EB2" w:rsidP="001F638E">
            <w:pPr>
              <w:pStyle w:val="Listeavsnitt"/>
              <w:spacing w:after="0" w:line="240" w:lineRule="auto"/>
              <w:ind w:left="0"/>
              <w:rPr>
                <w:b/>
                <w:sz w:val="18"/>
                <w:szCs w:val="18"/>
              </w:rPr>
            </w:pPr>
            <w:r w:rsidRPr="00C1526C">
              <w:rPr>
                <w:sz w:val="18"/>
                <w:szCs w:val="18"/>
              </w:rPr>
              <w:t>Uoversiktlig bilde</w:t>
            </w:r>
          </w:p>
          <w:p w14:paraId="15E95169" w14:textId="77777777" w:rsidR="00584EB2" w:rsidRPr="00C1526C" w:rsidRDefault="00584EB2" w:rsidP="001F638E">
            <w:pPr>
              <w:pStyle w:val="Listeavsnitt"/>
              <w:spacing w:after="0" w:line="240" w:lineRule="auto"/>
              <w:ind w:left="0"/>
              <w:rPr>
                <w:b/>
                <w:sz w:val="18"/>
                <w:szCs w:val="18"/>
              </w:rPr>
            </w:pPr>
            <w:r w:rsidRPr="00C1526C">
              <w:rPr>
                <w:sz w:val="18"/>
                <w:szCs w:val="18"/>
              </w:rPr>
              <w:t>Mange involverte</w:t>
            </w:r>
          </w:p>
          <w:p w14:paraId="32E4ED68" w14:textId="77777777" w:rsidR="00584EB2" w:rsidRPr="00C1526C" w:rsidRDefault="00584EB2" w:rsidP="001F638E">
            <w:pPr>
              <w:pStyle w:val="Listeavsnitt"/>
              <w:spacing w:after="0" w:line="240" w:lineRule="auto"/>
              <w:ind w:left="0"/>
              <w:rPr>
                <w:b/>
                <w:sz w:val="18"/>
                <w:szCs w:val="18"/>
              </w:rPr>
            </w:pPr>
            <w:r w:rsidRPr="00C1526C">
              <w:rPr>
                <w:sz w:val="18"/>
                <w:szCs w:val="18"/>
              </w:rPr>
              <w:t>Stort medietrykk</w:t>
            </w:r>
          </w:p>
          <w:p w14:paraId="13747478" w14:textId="77777777" w:rsidR="00584EB2" w:rsidRPr="00C1526C" w:rsidRDefault="00584EB2" w:rsidP="001F638E">
            <w:pPr>
              <w:pStyle w:val="Listeavsnitt"/>
              <w:spacing w:after="0" w:line="240" w:lineRule="auto"/>
              <w:ind w:left="0"/>
              <w:rPr>
                <w:b/>
                <w:sz w:val="18"/>
                <w:szCs w:val="18"/>
              </w:rPr>
            </w:pPr>
            <w:r w:rsidRPr="00C1526C">
              <w:rPr>
                <w:sz w:val="18"/>
                <w:szCs w:val="18"/>
              </w:rPr>
              <w:t>Stor omdømmefare</w:t>
            </w:r>
          </w:p>
          <w:p w14:paraId="75A4D038" w14:textId="77777777" w:rsidR="00584EB2" w:rsidRPr="00C1526C" w:rsidRDefault="00584EB2" w:rsidP="001F638E">
            <w:pPr>
              <w:pStyle w:val="Listeavsnitt"/>
              <w:spacing w:after="0" w:line="240" w:lineRule="auto"/>
              <w:ind w:left="360"/>
              <w:rPr>
                <w:b/>
                <w:sz w:val="18"/>
                <w:szCs w:val="18"/>
              </w:rPr>
            </w:pPr>
          </w:p>
        </w:tc>
        <w:tc>
          <w:tcPr>
            <w:tcW w:w="1276" w:type="dxa"/>
          </w:tcPr>
          <w:p w14:paraId="4ED4F020" w14:textId="77777777" w:rsidR="00584EB2" w:rsidRPr="00C1526C" w:rsidRDefault="001F638E" w:rsidP="001F638E">
            <w:pPr>
              <w:pStyle w:val="Listeavsnitt"/>
              <w:spacing w:after="0" w:line="240" w:lineRule="auto"/>
              <w:ind w:left="0"/>
              <w:rPr>
                <w:b/>
                <w:sz w:val="18"/>
                <w:szCs w:val="18"/>
              </w:rPr>
            </w:pPr>
            <w:r w:rsidRPr="00C1526C">
              <w:rPr>
                <w:sz w:val="18"/>
                <w:szCs w:val="18"/>
              </w:rPr>
              <w:t xml:space="preserve">Kriseledelse i </w:t>
            </w:r>
            <w:r w:rsidR="005A131E" w:rsidRPr="00C1526C">
              <w:rPr>
                <w:sz w:val="18"/>
                <w:szCs w:val="18"/>
              </w:rPr>
              <w:t>henhold til</w:t>
            </w:r>
            <w:r w:rsidRPr="00C1526C">
              <w:rPr>
                <w:sz w:val="18"/>
                <w:szCs w:val="18"/>
              </w:rPr>
              <w:t xml:space="preserve"> </w:t>
            </w:r>
            <w:r w:rsidRPr="00C1526C">
              <w:rPr>
                <w:b/>
                <w:sz w:val="18"/>
                <w:szCs w:val="18"/>
              </w:rPr>
              <w:t xml:space="preserve">sentral </w:t>
            </w:r>
            <w:r w:rsidR="00584EB2" w:rsidRPr="00C1526C">
              <w:rPr>
                <w:b/>
                <w:sz w:val="18"/>
                <w:szCs w:val="18"/>
              </w:rPr>
              <w:t xml:space="preserve">kriseplan </w:t>
            </w:r>
          </w:p>
          <w:p w14:paraId="5A0CD829" w14:textId="77777777" w:rsidR="00584EB2" w:rsidRPr="00C1526C" w:rsidRDefault="00584EB2" w:rsidP="001F638E">
            <w:pPr>
              <w:pStyle w:val="Listeavsnitt"/>
              <w:spacing w:after="0" w:line="240" w:lineRule="auto"/>
              <w:ind w:left="0"/>
              <w:rPr>
                <w:sz w:val="18"/>
                <w:szCs w:val="18"/>
              </w:rPr>
            </w:pPr>
          </w:p>
          <w:p w14:paraId="39CD833F" w14:textId="77777777" w:rsidR="00584EB2" w:rsidRPr="00C1526C" w:rsidRDefault="00584EB2" w:rsidP="001F638E">
            <w:pPr>
              <w:pStyle w:val="Listeavsnitt"/>
              <w:spacing w:after="0" w:line="240" w:lineRule="auto"/>
              <w:ind w:left="0"/>
              <w:rPr>
                <w:b/>
                <w:sz w:val="18"/>
                <w:szCs w:val="18"/>
              </w:rPr>
            </w:pPr>
          </w:p>
        </w:tc>
        <w:tc>
          <w:tcPr>
            <w:tcW w:w="1984" w:type="dxa"/>
          </w:tcPr>
          <w:p w14:paraId="1C30E660" w14:textId="77777777" w:rsidR="00584EB2" w:rsidRPr="00C1526C" w:rsidRDefault="005A131E" w:rsidP="001F638E">
            <w:pPr>
              <w:pStyle w:val="Listeavsnitt"/>
              <w:spacing w:after="0" w:line="240" w:lineRule="auto"/>
              <w:ind w:left="0"/>
              <w:rPr>
                <w:b/>
                <w:sz w:val="18"/>
                <w:szCs w:val="18"/>
              </w:rPr>
            </w:pPr>
            <w:r w:rsidRPr="00C1526C">
              <w:rPr>
                <w:b/>
                <w:sz w:val="18"/>
                <w:szCs w:val="18"/>
              </w:rPr>
              <w:t>S</w:t>
            </w:r>
            <w:r w:rsidR="00584EB2" w:rsidRPr="00C1526C">
              <w:rPr>
                <w:b/>
                <w:sz w:val="18"/>
                <w:szCs w:val="18"/>
              </w:rPr>
              <w:t>entral kriseplan</w:t>
            </w:r>
            <w:r w:rsidRPr="00C1526C">
              <w:rPr>
                <w:sz w:val="18"/>
                <w:szCs w:val="18"/>
              </w:rPr>
              <w:t xml:space="preserve"> Iverksetting av full beredskapsplan</w:t>
            </w:r>
          </w:p>
          <w:p w14:paraId="1B02A63A" w14:textId="77777777" w:rsidR="00584EB2" w:rsidRPr="00C1526C" w:rsidRDefault="00584EB2" w:rsidP="001F638E">
            <w:pPr>
              <w:pStyle w:val="Listeavsnitt"/>
              <w:spacing w:after="0" w:line="240" w:lineRule="auto"/>
              <w:ind w:left="0"/>
              <w:rPr>
                <w:b/>
                <w:sz w:val="18"/>
                <w:szCs w:val="18"/>
              </w:rPr>
            </w:pPr>
            <w:r w:rsidRPr="00C1526C">
              <w:rPr>
                <w:sz w:val="18"/>
                <w:szCs w:val="18"/>
              </w:rPr>
              <w:t>Førstelinjeberedskap</w:t>
            </w:r>
          </w:p>
          <w:p w14:paraId="4FAFBF22" w14:textId="77777777" w:rsidR="00584EB2" w:rsidRPr="00C1526C" w:rsidRDefault="00584EB2" w:rsidP="001F638E">
            <w:pPr>
              <w:pStyle w:val="Listeavsnitt"/>
              <w:spacing w:after="0" w:line="240" w:lineRule="auto"/>
              <w:ind w:left="0"/>
              <w:rPr>
                <w:b/>
                <w:sz w:val="18"/>
                <w:szCs w:val="18"/>
              </w:rPr>
            </w:pPr>
            <w:r w:rsidRPr="00C1526C">
              <w:rPr>
                <w:sz w:val="18"/>
                <w:szCs w:val="18"/>
              </w:rPr>
              <w:t>Budskapsformulering</w:t>
            </w:r>
          </w:p>
          <w:p w14:paraId="244460CE" w14:textId="77777777" w:rsidR="00584EB2" w:rsidRPr="00C1526C" w:rsidRDefault="00584EB2" w:rsidP="001F638E">
            <w:pPr>
              <w:pStyle w:val="Listeavsnitt"/>
              <w:spacing w:after="0" w:line="240" w:lineRule="auto"/>
              <w:ind w:left="0"/>
              <w:rPr>
                <w:b/>
                <w:sz w:val="18"/>
                <w:szCs w:val="18"/>
              </w:rPr>
            </w:pPr>
            <w:r w:rsidRPr="00C1526C">
              <w:rPr>
                <w:sz w:val="18"/>
                <w:szCs w:val="18"/>
              </w:rPr>
              <w:t>Pek ut en talsmann</w:t>
            </w:r>
          </w:p>
        </w:tc>
      </w:tr>
    </w:tbl>
    <w:p w14:paraId="0B91BA67" w14:textId="77777777" w:rsidR="005A0CC3" w:rsidRDefault="005A0CC3" w:rsidP="005A0CC3">
      <w:pPr>
        <w:spacing w:after="0" w:line="240" w:lineRule="auto"/>
        <w:rPr>
          <w:b/>
          <w:highlight w:val="yellow"/>
        </w:rPr>
      </w:pPr>
    </w:p>
    <w:p w14:paraId="70A8BCFC" w14:textId="321060CB" w:rsidR="00584EB2" w:rsidRPr="004A2058" w:rsidRDefault="00BB0BB7" w:rsidP="005A0CC3">
      <w:pPr>
        <w:spacing w:after="0" w:line="240" w:lineRule="auto"/>
        <w:rPr>
          <w:b/>
        </w:rPr>
      </w:pPr>
      <w:r>
        <w:rPr>
          <w:b/>
          <w:noProof/>
          <w:highlight w:val="yellow"/>
        </w:rPr>
        <w:pict w14:anchorId="1DFAE958">
          <v:shape id="_x0000_s1026" type="#_x0000_t202" style="position:absolute;margin-left:-10.55pt;margin-top:11.75pt;width:327.6pt;height:67.1pt;z-index:251657213;mso-width-relative:margin;mso-height-relative:margin" fillcolor="white [3212]" strokecolor="white [3212]" strokeweight="0">
            <v:textbox style="mso-next-textbox:#_x0000_s1026">
              <w:txbxContent>
                <w:p w14:paraId="6F6018FF" w14:textId="442BCE06" w:rsidR="0077668B" w:rsidRDefault="0077668B" w:rsidP="004B2523">
                  <w:pPr>
                    <w:spacing w:line="240" w:lineRule="auto"/>
                  </w:pPr>
                  <w:r w:rsidRPr="00673483">
                    <w:rPr>
                      <w:b/>
                      <w:sz w:val="18"/>
                      <w:szCs w:val="18"/>
                    </w:rPr>
                    <w:t>Gul beredskap iverksettes ved alvorlige til moderate kriser og hendelser. Situasjonen er preget av noe usikkerhet og medietrykket vil variere.</w:t>
                  </w:r>
                  <w:r w:rsidRPr="00673483">
                    <w:rPr>
                      <w:sz w:val="18"/>
                      <w:szCs w:val="18"/>
                    </w:rPr>
                    <w:t xml:space="preserve"> </w:t>
                  </w:r>
                  <w:r w:rsidRPr="00673483">
                    <w:rPr>
                      <w:b/>
                      <w:sz w:val="18"/>
                      <w:szCs w:val="18"/>
                    </w:rPr>
                    <w:t xml:space="preserve">Ved </w:t>
                  </w:r>
                  <w:r>
                    <w:rPr>
                      <w:b/>
                      <w:sz w:val="18"/>
                      <w:szCs w:val="18"/>
                    </w:rPr>
                    <w:t xml:space="preserve">iverksetting av </w:t>
                  </w:r>
                  <w:r w:rsidRPr="00673483">
                    <w:rPr>
                      <w:b/>
                      <w:sz w:val="18"/>
                      <w:szCs w:val="18"/>
                    </w:rPr>
                    <w:t xml:space="preserve">gul beredskap /krise skal </w:t>
                  </w:r>
                  <w:r w:rsidR="00BB0BB7">
                    <w:rPr>
                      <w:b/>
                      <w:sz w:val="18"/>
                      <w:szCs w:val="18"/>
                    </w:rPr>
                    <w:t>regionl</w:t>
                  </w:r>
                  <w:r w:rsidR="00BB0BB7" w:rsidRPr="00673483">
                    <w:rPr>
                      <w:b/>
                      <w:sz w:val="18"/>
                      <w:szCs w:val="18"/>
                    </w:rPr>
                    <w:t>eder</w:t>
                  </w:r>
                  <w:r w:rsidRPr="00673483">
                    <w:rPr>
                      <w:b/>
                      <w:sz w:val="18"/>
                      <w:szCs w:val="18"/>
                    </w:rPr>
                    <w:t xml:space="preserve"> alltid rådføre seg med avdelings</w:t>
                  </w:r>
                  <w:r w:rsidR="00BB0BB7">
                    <w:rPr>
                      <w:b/>
                      <w:sz w:val="18"/>
                      <w:szCs w:val="18"/>
                    </w:rPr>
                    <w:t>direktør</w:t>
                  </w:r>
                  <w:r w:rsidRPr="00673483">
                    <w:rPr>
                      <w:b/>
                      <w:sz w:val="18"/>
                      <w:szCs w:val="18"/>
                    </w:rPr>
                    <w:t>, fagansvarlig</w:t>
                  </w:r>
                  <w:r>
                    <w:rPr>
                      <w:b/>
                      <w:sz w:val="18"/>
                      <w:szCs w:val="18"/>
                    </w:rPr>
                    <w:t xml:space="preserve"> og </w:t>
                  </w:r>
                  <w:r w:rsidRPr="00673483">
                    <w:rPr>
                      <w:b/>
                      <w:sz w:val="18"/>
                      <w:szCs w:val="18"/>
                    </w:rPr>
                    <w:t>kommunikasjonsavdeling.</w:t>
                  </w:r>
                  <w:r w:rsidRPr="00673483">
                    <w:rPr>
                      <w:sz w:val="18"/>
                      <w:szCs w:val="18"/>
                    </w:rPr>
                    <w:t xml:space="preserve"> </w:t>
                  </w:r>
                  <w:r w:rsidRPr="00673483">
                    <w:rPr>
                      <w:b/>
                      <w:sz w:val="18"/>
                      <w:szCs w:val="18"/>
                    </w:rPr>
                    <w:t>Gule kriser kan utvikle seg og eskalere i pressen. Derfor er håndteringen av slike saker svært viktig</w:t>
                  </w:r>
                  <w:r>
                    <w:rPr>
                      <w:b/>
                      <w:sz w:val="18"/>
                      <w:szCs w:val="18"/>
                    </w:rPr>
                    <w:t>.</w:t>
                  </w:r>
                </w:p>
              </w:txbxContent>
            </v:textbox>
          </v:shape>
        </w:pict>
      </w:r>
      <w:r w:rsidR="00584EB2" w:rsidRPr="003020D9">
        <w:rPr>
          <w:b/>
          <w:highlight w:val="yellow"/>
        </w:rPr>
        <w:t>Gul beredskap</w:t>
      </w:r>
    </w:p>
    <w:p w14:paraId="1466F8E6" w14:textId="5DF24365" w:rsidR="004C0220" w:rsidRDefault="004C0220" w:rsidP="000C1742">
      <w:pPr>
        <w:spacing w:after="0" w:line="120" w:lineRule="auto"/>
        <w:rPr>
          <w:b/>
        </w:rPr>
      </w:pPr>
    </w:p>
    <w:p w14:paraId="4D675204" w14:textId="77777777" w:rsidR="004C0220" w:rsidRDefault="002D55E6" w:rsidP="00673483">
      <w:pPr>
        <w:spacing w:after="0"/>
        <w:rPr>
          <w:b/>
        </w:rPr>
      </w:pPr>
      <w:r>
        <w:rPr>
          <w:b/>
          <w:noProof/>
          <w:sz w:val="18"/>
          <w:szCs w:val="18"/>
        </w:rPr>
        <w:pict w14:anchorId="3DD6A7B1">
          <v:shape id="_x0000_s1030" type="#_x0000_t202" style="position:absolute;margin-left:326.65pt;margin-top:2.7pt;width:148.5pt;height:242pt;z-index:251662336;mso-width-relative:margin;mso-height-relative:margin" fillcolor="white [3212]" strokecolor="yellow" strokeweight="10pt">
            <v:textbox style="mso-next-textbox:#_x0000_s1030">
              <w:txbxContent>
                <w:p w14:paraId="5EFCEDA2" w14:textId="77777777" w:rsidR="0077668B" w:rsidRPr="00673483" w:rsidRDefault="0077668B" w:rsidP="00D57E4E">
                  <w:pPr>
                    <w:spacing w:after="0" w:line="240" w:lineRule="auto"/>
                    <w:rPr>
                      <w:b/>
                      <w:sz w:val="18"/>
                      <w:szCs w:val="18"/>
                    </w:rPr>
                  </w:pPr>
                  <w:r>
                    <w:rPr>
                      <w:b/>
                      <w:sz w:val="18"/>
                      <w:szCs w:val="18"/>
                    </w:rPr>
                    <w:t>Håndtering av hendelse</w:t>
                  </w:r>
                </w:p>
                <w:p w14:paraId="28354143" w14:textId="2495643B" w:rsidR="0077668B" w:rsidRPr="00673483" w:rsidRDefault="0077668B" w:rsidP="00D57E4E">
                  <w:pPr>
                    <w:spacing w:after="0" w:line="240" w:lineRule="auto"/>
                    <w:rPr>
                      <w:sz w:val="18"/>
                      <w:szCs w:val="18"/>
                    </w:rPr>
                  </w:pPr>
                  <w:r w:rsidRPr="00673483">
                    <w:rPr>
                      <w:sz w:val="18"/>
                      <w:szCs w:val="18"/>
                    </w:rPr>
                    <w:t xml:space="preserve">Gul beredskap håndteres av </w:t>
                  </w:r>
                  <w:r w:rsidR="009625DD">
                    <w:rPr>
                      <w:sz w:val="18"/>
                      <w:szCs w:val="18"/>
                    </w:rPr>
                    <w:t>leder av avdelingen</w:t>
                  </w:r>
                  <w:r w:rsidRPr="00673483">
                    <w:rPr>
                      <w:sz w:val="18"/>
                      <w:szCs w:val="18"/>
                    </w:rPr>
                    <w:t xml:space="preserve">, leder i berørt </w:t>
                  </w:r>
                  <w:r w:rsidR="00BB0BB7">
                    <w:rPr>
                      <w:sz w:val="18"/>
                      <w:szCs w:val="18"/>
                    </w:rPr>
                    <w:t>region</w:t>
                  </w:r>
                  <w:r w:rsidRPr="00673483">
                    <w:rPr>
                      <w:sz w:val="18"/>
                      <w:szCs w:val="18"/>
                    </w:rPr>
                    <w:t>,</w:t>
                  </w:r>
                  <w:r w:rsidR="002966CC">
                    <w:rPr>
                      <w:sz w:val="18"/>
                      <w:szCs w:val="18"/>
                    </w:rPr>
                    <w:t xml:space="preserve"> på </w:t>
                  </w:r>
                  <w:r w:rsidR="006850EE">
                    <w:rPr>
                      <w:sz w:val="18"/>
                      <w:szCs w:val="18"/>
                    </w:rPr>
                    <w:t>s</w:t>
                  </w:r>
                  <w:r w:rsidR="002966CC">
                    <w:rPr>
                      <w:sz w:val="18"/>
                      <w:szCs w:val="18"/>
                    </w:rPr>
                    <w:t xml:space="preserve">køyte eller i </w:t>
                  </w:r>
                  <w:r w:rsidR="006850EE">
                    <w:rPr>
                      <w:sz w:val="18"/>
                      <w:szCs w:val="18"/>
                    </w:rPr>
                    <w:t>k</w:t>
                  </w:r>
                  <w:r w:rsidR="002966CC">
                    <w:rPr>
                      <w:sz w:val="18"/>
                      <w:szCs w:val="18"/>
                    </w:rPr>
                    <w:t>orps,</w:t>
                  </w:r>
                  <w:r w:rsidR="009625DD">
                    <w:rPr>
                      <w:sz w:val="18"/>
                      <w:szCs w:val="18"/>
                    </w:rPr>
                    <w:t xml:space="preserve"> </w:t>
                  </w:r>
                  <w:r w:rsidRPr="00673483">
                    <w:rPr>
                      <w:sz w:val="18"/>
                      <w:szCs w:val="18"/>
                    </w:rPr>
                    <w:t>samt</w:t>
                  </w:r>
                  <w:r w:rsidR="002966CC">
                    <w:rPr>
                      <w:sz w:val="18"/>
                      <w:szCs w:val="18"/>
                    </w:rPr>
                    <w:t xml:space="preserve"> av </w:t>
                  </w:r>
                  <w:r w:rsidR="00BB0BB7">
                    <w:rPr>
                      <w:sz w:val="18"/>
                      <w:szCs w:val="18"/>
                    </w:rPr>
                    <w:t>pressevakt</w:t>
                  </w:r>
                  <w:r w:rsidRPr="00673483">
                    <w:rPr>
                      <w:sz w:val="18"/>
                      <w:szCs w:val="18"/>
                    </w:rPr>
                    <w:t xml:space="preserve">. Generalsekretæren holdes løpende informert, men har ingen operativ rolle. </w:t>
                  </w:r>
                </w:p>
                <w:p w14:paraId="1E155FEA" w14:textId="43758079" w:rsidR="0077668B" w:rsidRPr="00673483" w:rsidRDefault="0077668B" w:rsidP="00D57E4E">
                  <w:pPr>
                    <w:rPr>
                      <w:sz w:val="18"/>
                      <w:szCs w:val="18"/>
                    </w:rPr>
                  </w:pPr>
                  <w:r w:rsidRPr="00673483">
                    <w:rPr>
                      <w:sz w:val="18"/>
                      <w:szCs w:val="18"/>
                    </w:rPr>
                    <w:t xml:space="preserve">Avdelingsleder rådfører seg med </w:t>
                  </w:r>
                  <w:r w:rsidR="006850EE">
                    <w:rPr>
                      <w:sz w:val="18"/>
                      <w:szCs w:val="18"/>
                    </w:rPr>
                    <w:t>sentral</w:t>
                  </w:r>
                  <w:r w:rsidR="00B31D39">
                    <w:rPr>
                      <w:sz w:val="18"/>
                      <w:szCs w:val="18"/>
                    </w:rPr>
                    <w:t xml:space="preserve"> </w:t>
                  </w:r>
                  <w:r w:rsidR="006850EE">
                    <w:rPr>
                      <w:sz w:val="18"/>
                      <w:szCs w:val="18"/>
                    </w:rPr>
                    <w:t>k</w:t>
                  </w:r>
                  <w:r w:rsidRPr="00673483">
                    <w:rPr>
                      <w:sz w:val="18"/>
                      <w:szCs w:val="18"/>
                    </w:rPr>
                    <w:t>riseledelse</w:t>
                  </w:r>
                  <w:r w:rsidR="002966CC">
                    <w:rPr>
                      <w:sz w:val="18"/>
                      <w:szCs w:val="18"/>
                    </w:rPr>
                    <w:t>,</w:t>
                  </w:r>
                  <w:r w:rsidRPr="00673483">
                    <w:rPr>
                      <w:sz w:val="18"/>
                      <w:szCs w:val="18"/>
                    </w:rPr>
                    <w:t xml:space="preserve"> som er behjelpelig med budskapsformidling. Det avgjøres i hvert enkelt tilfelle hvem som skal uttale seg til pressen. Kommunikasjon internt og til pårørende håndteres normalt av </w:t>
                  </w:r>
                  <w:r w:rsidR="00BB0BB7">
                    <w:rPr>
                      <w:sz w:val="18"/>
                      <w:szCs w:val="18"/>
                    </w:rPr>
                    <w:t>regionleder</w:t>
                  </w:r>
                  <w:r w:rsidRPr="00673483">
                    <w:rPr>
                      <w:sz w:val="18"/>
                      <w:szCs w:val="18"/>
                    </w:rPr>
                    <w:t>.</w:t>
                  </w:r>
                </w:p>
                <w:p w14:paraId="350D4CCE" w14:textId="77777777" w:rsidR="0077668B" w:rsidRDefault="0077668B"/>
              </w:txbxContent>
            </v:textbox>
          </v:shape>
        </w:pict>
      </w:r>
    </w:p>
    <w:p w14:paraId="0FC241B7" w14:textId="77777777" w:rsidR="004C0220" w:rsidRDefault="004C0220" w:rsidP="00673483">
      <w:pPr>
        <w:spacing w:after="0"/>
        <w:rPr>
          <w:b/>
        </w:rPr>
      </w:pPr>
    </w:p>
    <w:p w14:paraId="2A5FD04A" w14:textId="77777777" w:rsidR="000C1742" w:rsidRDefault="000C1742" w:rsidP="00673483">
      <w:pPr>
        <w:spacing w:after="0"/>
        <w:rPr>
          <w:b/>
        </w:rPr>
      </w:pPr>
    </w:p>
    <w:p w14:paraId="38C6734F" w14:textId="77777777" w:rsidR="004B2523" w:rsidRPr="00673483" w:rsidRDefault="004B2523" w:rsidP="00673483">
      <w:pPr>
        <w:spacing w:after="0"/>
        <w:rPr>
          <w:b/>
        </w:rPr>
      </w:pP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7"/>
        <w:gridCol w:w="1559"/>
        <w:gridCol w:w="142"/>
        <w:gridCol w:w="1559"/>
      </w:tblGrid>
      <w:tr w:rsidR="00584EB2" w:rsidRPr="00673483" w14:paraId="028328B4" w14:textId="77777777" w:rsidTr="004B2523">
        <w:tc>
          <w:tcPr>
            <w:tcW w:w="6345" w:type="dxa"/>
            <w:gridSpan w:val="5"/>
            <w:shd w:val="clear" w:color="auto" w:fill="FFFF00"/>
          </w:tcPr>
          <w:p w14:paraId="30428208" w14:textId="77777777" w:rsidR="00584EB2" w:rsidRPr="00673483" w:rsidRDefault="00584EB2" w:rsidP="005A4BD2">
            <w:pPr>
              <w:spacing w:after="0" w:line="240" w:lineRule="auto"/>
              <w:jc w:val="center"/>
              <w:rPr>
                <w:b/>
                <w:sz w:val="18"/>
                <w:szCs w:val="18"/>
              </w:rPr>
            </w:pPr>
            <w:r w:rsidRPr="00673483">
              <w:rPr>
                <w:b/>
                <w:sz w:val="18"/>
                <w:szCs w:val="18"/>
              </w:rPr>
              <w:t>Gul beredskap</w:t>
            </w:r>
          </w:p>
        </w:tc>
      </w:tr>
      <w:tr w:rsidR="004C0220" w:rsidRPr="00673483" w14:paraId="72335C2B" w14:textId="77777777" w:rsidTr="004B2523">
        <w:tc>
          <w:tcPr>
            <w:tcW w:w="1668" w:type="dxa"/>
          </w:tcPr>
          <w:p w14:paraId="7CBD32EA" w14:textId="77777777" w:rsidR="00584EB2" w:rsidRPr="00673483" w:rsidRDefault="00584EB2" w:rsidP="0077668B">
            <w:pPr>
              <w:spacing w:after="0" w:line="240" w:lineRule="auto"/>
              <w:jc w:val="center"/>
              <w:rPr>
                <w:b/>
                <w:sz w:val="18"/>
                <w:szCs w:val="18"/>
              </w:rPr>
            </w:pPr>
            <w:r w:rsidRPr="00673483">
              <w:rPr>
                <w:b/>
                <w:sz w:val="18"/>
                <w:szCs w:val="18"/>
              </w:rPr>
              <w:t>Type</w:t>
            </w:r>
            <w:r w:rsidR="0077668B">
              <w:rPr>
                <w:b/>
                <w:sz w:val="18"/>
                <w:szCs w:val="18"/>
              </w:rPr>
              <w:t xml:space="preserve"> hendelse</w:t>
            </w:r>
          </w:p>
        </w:tc>
        <w:tc>
          <w:tcPr>
            <w:tcW w:w="1417" w:type="dxa"/>
          </w:tcPr>
          <w:p w14:paraId="01573DB0" w14:textId="77777777" w:rsidR="00584EB2" w:rsidRPr="00673483" w:rsidRDefault="00584EB2" w:rsidP="005A4BD2">
            <w:pPr>
              <w:spacing w:after="0" w:line="240" w:lineRule="auto"/>
              <w:jc w:val="center"/>
              <w:rPr>
                <w:b/>
                <w:sz w:val="18"/>
                <w:szCs w:val="18"/>
              </w:rPr>
            </w:pPr>
            <w:r w:rsidRPr="00673483">
              <w:rPr>
                <w:b/>
                <w:sz w:val="18"/>
                <w:szCs w:val="18"/>
              </w:rPr>
              <w:t>Kjennetegn</w:t>
            </w:r>
          </w:p>
        </w:tc>
        <w:tc>
          <w:tcPr>
            <w:tcW w:w="1559" w:type="dxa"/>
          </w:tcPr>
          <w:p w14:paraId="0AE64B1A" w14:textId="77777777" w:rsidR="00584EB2" w:rsidRPr="00673483" w:rsidRDefault="00584EB2" w:rsidP="005A4BD2">
            <w:pPr>
              <w:spacing w:after="0" w:line="240" w:lineRule="auto"/>
              <w:jc w:val="center"/>
              <w:rPr>
                <w:b/>
                <w:sz w:val="18"/>
                <w:szCs w:val="18"/>
              </w:rPr>
            </w:pPr>
            <w:r w:rsidRPr="00673483">
              <w:rPr>
                <w:b/>
                <w:sz w:val="18"/>
                <w:szCs w:val="18"/>
              </w:rPr>
              <w:t>Organisering</w:t>
            </w:r>
          </w:p>
        </w:tc>
        <w:tc>
          <w:tcPr>
            <w:tcW w:w="1701" w:type="dxa"/>
            <w:gridSpan w:val="2"/>
          </w:tcPr>
          <w:p w14:paraId="3FDBE6D5" w14:textId="77777777" w:rsidR="00584EB2" w:rsidRPr="00673483" w:rsidRDefault="00584EB2" w:rsidP="005A4BD2">
            <w:pPr>
              <w:spacing w:after="0" w:line="240" w:lineRule="auto"/>
              <w:jc w:val="center"/>
              <w:rPr>
                <w:b/>
                <w:sz w:val="18"/>
                <w:szCs w:val="18"/>
              </w:rPr>
            </w:pPr>
            <w:r w:rsidRPr="00673483">
              <w:rPr>
                <w:b/>
                <w:sz w:val="18"/>
                <w:szCs w:val="18"/>
              </w:rPr>
              <w:t>Håndtering</w:t>
            </w:r>
          </w:p>
        </w:tc>
      </w:tr>
      <w:tr w:rsidR="004C0220" w:rsidRPr="00673483" w14:paraId="17F30B02" w14:textId="77777777" w:rsidTr="004B2523">
        <w:tc>
          <w:tcPr>
            <w:tcW w:w="1668" w:type="dxa"/>
          </w:tcPr>
          <w:p w14:paraId="3763DD99" w14:textId="77777777" w:rsidR="00584EB2" w:rsidRPr="00673483" w:rsidRDefault="00584EB2" w:rsidP="005A4BD2">
            <w:pPr>
              <w:pStyle w:val="Listeavsnitt"/>
              <w:spacing w:after="0" w:line="240" w:lineRule="auto"/>
              <w:ind w:left="0"/>
              <w:rPr>
                <w:b/>
                <w:sz w:val="18"/>
                <w:szCs w:val="18"/>
              </w:rPr>
            </w:pPr>
            <w:r w:rsidRPr="00673483">
              <w:rPr>
                <w:sz w:val="18"/>
                <w:szCs w:val="18"/>
              </w:rPr>
              <w:t>Interne forhold</w:t>
            </w:r>
          </w:p>
          <w:p w14:paraId="0D3919B7" w14:textId="77777777" w:rsidR="00584EB2" w:rsidRPr="00673483" w:rsidRDefault="00584EB2" w:rsidP="005A4BD2">
            <w:pPr>
              <w:pStyle w:val="Listeavsnitt"/>
              <w:spacing w:after="0" w:line="240" w:lineRule="auto"/>
              <w:ind w:left="0"/>
              <w:rPr>
                <w:b/>
                <w:sz w:val="18"/>
                <w:szCs w:val="18"/>
              </w:rPr>
            </w:pPr>
            <w:r w:rsidRPr="00673483">
              <w:rPr>
                <w:sz w:val="18"/>
                <w:szCs w:val="18"/>
              </w:rPr>
              <w:t>Mindre ulykke</w:t>
            </w:r>
          </w:p>
          <w:p w14:paraId="629C40DE" w14:textId="77777777" w:rsidR="00584EB2" w:rsidRPr="00673483" w:rsidRDefault="00584EB2" w:rsidP="005A4BD2">
            <w:pPr>
              <w:pStyle w:val="Listeavsnitt"/>
              <w:spacing w:after="0" w:line="240" w:lineRule="auto"/>
              <w:ind w:left="0"/>
              <w:rPr>
                <w:b/>
                <w:sz w:val="18"/>
                <w:szCs w:val="18"/>
              </w:rPr>
            </w:pPr>
            <w:r w:rsidRPr="00673483">
              <w:rPr>
                <w:sz w:val="18"/>
                <w:szCs w:val="18"/>
              </w:rPr>
              <w:t>Hygieniske forhold</w:t>
            </w:r>
          </w:p>
          <w:p w14:paraId="1F71781E" w14:textId="77777777" w:rsidR="00584EB2" w:rsidRPr="00673483" w:rsidRDefault="00584EB2" w:rsidP="005A4BD2">
            <w:pPr>
              <w:pStyle w:val="Listeavsnitt"/>
              <w:spacing w:after="0" w:line="240" w:lineRule="auto"/>
              <w:ind w:left="0"/>
              <w:rPr>
                <w:b/>
                <w:sz w:val="18"/>
                <w:szCs w:val="18"/>
              </w:rPr>
            </w:pPr>
            <w:r w:rsidRPr="00673483">
              <w:rPr>
                <w:sz w:val="18"/>
                <w:szCs w:val="18"/>
              </w:rPr>
              <w:t>Sikkerhetssvikt</w:t>
            </w:r>
          </w:p>
          <w:p w14:paraId="5F19C6DA" w14:textId="77777777" w:rsidR="00584EB2" w:rsidRPr="00673483" w:rsidRDefault="00584EB2" w:rsidP="005A4BD2">
            <w:pPr>
              <w:pStyle w:val="Listeavsnitt"/>
              <w:spacing w:after="0" w:line="240" w:lineRule="auto"/>
              <w:ind w:left="0"/>
              <w:rPr>
                <w:b/>
                <w:sz w:val="18"/>
                <w:szCs w:val="18"/>
              </w:rPr>
            </w:pPr>
            <w:r w:rsidRPr="00673483">
              <w:rPr>
                <w:sz w:val="18"/>
                <w:szCs w:val="18"/>
              </w:rPr>
              <w:t>Rettslig forfølgning</w:t>
            </w:r>
          </w:p>
        </w:tc>
        <w:tc>
          <w:tcPr>
            <w:tcW w:w="1417" w:type="dxa"/>
          </w:tcPr>
          <w:p w14:paraId="7AEE7C9F" w14:textId="77777777" w:rsidR="00584EB2" w:rsidRPr="00673483" w:rsidRDefault="00584EB2" w:rsidP="005A4BD2">
            <w:pPr>
              <w:pStyle w:val="Listeavsnitt"/>
              <w:spacing w:after="0" w:line="240" w:lineRule="auto"/>
              <w:ind w:left="0"/>
              <w:rPr>
                <w:sz w:val="18"/>
                <w:szCs w:val="18"/>
              </w:rPr>
            </w:pPr>
            <w:r w:rsidRPr="00673483">
              <w:rPr>
                <w:sz w:val="18"/>
                <w:szCs w:val="18"/>
              </w:rPr>
              <w:t>Usikkerhet rundt utfall</w:t>
            </w:r>
          </w:p>
          <w:p w14:paraId="2A2FE164" w14:textId="77777777" w:rsidR="00584EB2" w:rsidRPr="00673483" w:rsidRDefault="00584EB2" w:rsidP="005A4BD2">
            <w:pPr>
              <w:pStyle w:val="Listeavsnitt"/>
              <w:spacing w:after="0" w:line="240" w:lineRule="auto"/>
              <w:ind w:left="0"/>
              <w:rPr>
                <w:sz w:val="18"/>
                <w:szCs w:val="18"/>
              </w:rPr>
            </w:pPr>
            <w:r w:rsidRPr="00673483">
              <w:rPr>
                <w:sz w:val="18"/>
                <w:szCs w:val="18"/>
              </w:rPr>
              <w:t>Relativt uoversiktlig bilde</w:t>
            </w:r>
          </w:p>
          <w:p w14:paraId="09E67619" w14:textId="77777777" w:rsidR="00584EB2" w:rsidRPr="00673483" w:rsidRDefault="00584EB2" w:rsidP="005A4BD2">
            <w:pPr>
              <w:pStyle w:val="Listeavsnitt"/>
              <w:spacing w:after="0" w:line="240" w:lineRule="auto"/>
              <w:ind w:left="0"/>
              <w:rPr>
                <w:sz w:val="18"/>
                <w:szCs w:val="18"/>
              </w:rPr>
            </w:pPr>
            <w:r w:rsidRPr="00673483">
              <w:rPr>
                <w:sz w:val="18"/>
                <w:szCs w:val="18"/>
              </w:rPr>
              <w:t>Mange involverte</w:t>
            </w:r>
          </w:p>
          <w:p w14:paraId="694D5C78" w14:textId="77777777" w:rsidR="00584EB2" w:rsidRPr="00673483" w:rsidRDefault="00584EB2" w:rsidP="005A131E">
            <w:pPr>
              <w:pStyle w:val="Listeavsnitt"/>
              <w:spacing w:after="0" w:line="240" w:lineRule="auto"/>
              <w:ind w:left="0"/>
              <w:rPr>
                <w:sz w:val="18"/>
                <w:szCs w:val="18"/>
              </w:rPr>
            </w:pPr>
            <w:r w:rsidRPr="00673483">
              <w:rPr>
                <w:sz w:val="18"/>
                <w:szCs w:val="18"/>
              </w:rPr>
              <w:t xml:space="preserve">Noe trykk fra mediene, </w:t>
            </w:r>
            <w:r w:rsidR="005A131E" w:rsidRPr="00673483">
              <w:rPr>
                <w:sz w:val="18"/>
                <w:szCs w:val="18"/>
              </w:rPr>
              <w:t>mulig</w:t>
            </w:r>
            <w:r w:rsidRPr="00673483">
              <w:rPr>
                <w:sz w:val="18"/>
                <w:szCs w:val="18"/>
              </w:rPr>
              <w:t xml:space="preserve"> omdømmefare</w:t>
            </w:r>
          </w:p>
        </w:tc>
        <w:tc>
          <w:tcPr>
            <w:tcW w:w="1701" w:type="dxa"/>
            <w:gridSpan w:val="2"/>
          </w:tcPr>
          <w:p w14:paraId="57E15B0F" w14:textId="77777777" w:rsidR="00584EB2" w:rsidRPr="00673483" w:rsidRDefault="00584EB2" w:rsidP="005A4BD2">
            <w:pPr>
              <w:pStyle w:val="Listeavsnitt"/>
              <w:spacing w:after="0" w:line="240" w:lineRule="auto"/>
              <w:ind w:left="0"/>
              <w:rPr>
                <w:sz w:val="18"/>
                <w:szCs w:val="18"/>
              </w:rPr>
            </w:pPr>
            <w:r w:rsidRPr="00673483">
              <w:rPr>
                <w:sz w:val="18"/>
                <w:szCs w:val="18"/>
              </w:rPr>
              <w:t>Beredskapsgruppe underrettes</w:t>
            </w:r>
          </w:p>
          <w:p w14:paraId="7B6F24C3" w14:textId="77777777" w:rsidR="00584EB2" w:rsidRPr="00673483" w:rsidRDefault="00584EB2" w:rsidP="005A4BD2">
            <w:pPr>
              <w:pStyle w:val="Listeavsnitt"/>
              <w:spacing w:after="0" w:line="240" w:lineRule="auto"/>
              <w:ind w:left="0"/>
              <w:rPr>
                <w:sz w:val="18"/>
                <w:szCs w:val="18"/>
              </w:rPr>
            </w:pPr>
            <w:r w:rsidRPr="00673483">
              <w:rPr>
                <w:sz w:val="18"/>
                <w:szCs w:val="18"/>
              </w:rPr>
              <w:t>Delvis kriseorganisasjon</w:t>
            </w:r>
          </w:p>
        </w:tc>
        <w:tc>
          <w:tcPr>
            <w:tcW w:w="1559" w:type="dxa"/>
          </w:tcPr>
          <w:p w14:paraId="71E256A1" w14:textId="77777777" w:rsidR="00584EB2" w:rsidRPr="00673483" w:rsidRDefault="00584EB2" w:rsidP="005A4BD2">
            <w:pPr>
              <w:pStyle w:val="Listeavsnitt"/>
              <w:spacing w:after="0" w:line="240" w:lineRule="auto"/>
              <w:ind w:left="0"/>
              <w:rPr>
                <w:sz w:val="18"/>
                <w:szCs w:val="18"/>
              </w:rPr>
            </w:pPr>
            <w:r w:rsidRPr="00673483">
              <w:rPr>
                <w:sz w:val="18"/>
                <w:szCs w:val="18"/>
              </w:rPr>
              <w:t xml:space="preserve">Forbered for eventuell kriseledelse </w:t>
            </w:r>
          </w:p>
          <w:p w14:paraId="13226031" w14:textId="77777777" w:rsidR="00584EB2" w:rsidRPr="00673483" w:rsidRDefault="00584EB2" w:rsidP="005A4BD2">
            <w:pPr>
              <w:pStyle w:val="Listeavsnitt"/>
              <w:spacing w:after="0" w:line="240" w:lineRule="auto"/>
              <w:ind w:left="0"/>
              <w:rPr>
                <w:b/>
                <w:sz w:val="18"/>
                <w:szCs w:val="18"/>
              </w:rPr>
            </w:pPr>
            <w:r w:rsidRPr="00673483">
              <w:rPr>
                <w:sz w:val="18"/>
                <w:szCs w:val="18"/>
              </w:rPr>
              <w:t>Førstelinjeberedskap</w:t>
            </w:r>
          </w:p>
          <w:p w14:paraId="28D0FB76" w14:textId="77777777" w:rsidR="00584EB2" w:rsidRPr="00673483" w:rsidRDefault="00584EB2" w:rsidP="005A4BD2">
            <w:pPr>
              <w:pStyle w:val="Listeavsnitt"/>
              <w:spacing w:after="0" w:line="240" w:lineRule="auto"/>
              <w:ind w:left="0"/>
              <w:rPr>
                <w:b/>
                <w:sz w:val="18"/>
                <w:szCs w:val="18"/>
              </w:rPr>
            </w:pPr>
            <w:r w:rsidRPr="00673483">
              <w:rPr>
                <w:sz w:val="18"/>
                <w:szCs w:val="18"/>
              </w:rPr>
              <w:t>Budskapsformulering</w:t>
            </w:r>
          </w:p>
          <w:p w14:paraId="744BB887" w14:textId="77777777" w:rsidR="00584EB2" w:rsidRPr="00673483" w:rsidRDefault="00584EB2" w:rsidP="005A4BD2">
            <w:pPr>
              <w:pStyle w:val="Listeavsnitt"/>
              <w:spacing w:after="0" w:line="240" w:lineRule="auto"/>
              <w:ind w:left="0"/>
              <w:rPr>
                <w:b/>
                <w:sz w:val="18"/>
                <w:szCs w:val="18"/>
              </w:rPr>
            </w:pPr>
          </w:p>
        </w:tc>
      </w:tr>
    </w:tbl>
    <w:p w14:paraId="61F9F7DC" w14:textId="77777777" w:rsidR="00BB113D" w:rsidRDefault="00BB113D" w:rsidP="00D57E4E">
      <w:pPr>
        <w:spacing w:after="0"/>
        <w:rPr>
          <w:b/>
          <w:highlight w:val="green"/>
        </w:rPr>
      </w:pPr>
    </w:p>
    <w:p w14:paraId="4DA68C3C" w14:textId="77777777" w:rsidR="00654CC0" w:rsidRDefault="002D55E6" w:rsidP="00D57E4E">
      <w:pPr>
        <w:spacing w:after="0"/>
        <w:rPr>
          <w:b/>
        </w:rPr>
      </w:pPr>
      <w:r>
        <w:rPr>
          <w:b/>
          <w:noProof/>
          <w:highlight w:val="green"/>
        </w:rPr>
        <w:pict w14:anchorId="6EEBF928">
          <v:shape id="_x0000_s1027" type="#_x0000_t202" style="position:absolute;margin-left:-6.35pt;margin-top:11.9pt;width:323.4pt;height:50.55pt;z-index:251658238;mso-width-relative:margin;mso-height-relative:margin" strokecolor="white [3212]" strokeweight="0">
            <v:textbox style="mso-next-textbox:#_x0000_s1027">
              <w:txbxContent>
                <w:p w14:paraId="22139779" w14:textId="4ACA0FE1" w:rsidR="0077668B" w:rsidRPr="004A2058" w:rsidRDefault="0077668B" w:rsidP="004B2523">
                  <w:pPr>
                    <w:spacing w:after="0" w:line="240" w:lineRule="auto"/>
                    <w:rPr>
                      <w:sz w:val="18"/>
                      <w:szCs w:val="18"/>
                    </w:rPr>
                  </w:pPr>
                  <w:r w:rsidRPr="00D57E4E">
                    <w:rPr>
                      <w:b/>
                      <w:sz w:val="18"/>
                      <w:szCs w:val="18"/>
                    </w:rPr>
                    <w:t xml:space="preserve">Grønn beredskap iverksettes ved mindre alvorlige hendelser. Situasjonen er som regel oversiktlig, av lokal karakter og medietrykket er lavt eller fraværende. Ved grønn beredskap involveres ikke </w:t>
                  </w:r>
                  <w:r>
                    <w:rPr>
                      <w:b/>
                      <w:sz w:val="18"/>
                      <w:szCs w:val="18"/>
                    </w:rPr>
                    <w:t>Redningsselskapets krisegruppe</w:t>
                  </w:r>
                  <w:r w:rsidRPr="00D57E4E">
                    <w:rPr>
                      <w:b/>
                      <w:sz w:val="18"/>
                      <w:szCs w:val="18"/>
                    </w:rPr>
                    <w:t xml:space="preserve">, og </w:t>
                  </w:r>
                  <w:r w:rsidR="00BB0BB7">
                    <w:rPr>
                      <w:b/>
                      <w:sz w:val="18"/>
                      <w:szCs w:val="18"/>
                    </w:rPr>
                    <w:t>regionleder</w:t>
                  </w:r>
                  <w:r w:rsidR="009625DD">
                    <w:rPr>
                      <w:b/>
                      <w:sz w:val="18"/>
                      <w:szCs w:val="18"/>
                    </w:rPr>
                    <w:t xml:space="preserve"> </w:t>
                  </w:r>
                  <w:r w:rsidRPr="00D57E4E">
                    <w:rPr>
                      <w:b/>
                      <w:sz w:val="18"/>
                      <w:szCs w:val="18"/>
                    </w:rPr>
                    <w:t>fungerer normalt som talsperson</w:t>
                  </w:r>
                  <w:r w:rsidRPr="00D57E4E">
                    <w:rPr>
                      <w:sz w:val="18"/>
                      <w:szCs w:val="18"/>
                    </w:rPr>
                    <w:t>.</w:t>
                  </w:r>
                </w:p>
              </w:txbxContent>
            </v:textbox>
          </v:shape>
        </w:pict>
      </w:r>
      <w:r w:rsidR="00584EB2" w:rsidRPr="00D57E4E">
        <w:rPr>
          <w:b/>
          <w:highlight w:val="green"/>
        </w:rPr>
        <w:t>Grønn beredskap</w:t>
      </w:r>
    </w:p>
    <w:p w14:paraId="095EC76C" w14:textId="77777777" w:rsidR="004A2058" w:rsidRPr="00654CC0" w:rsidRDefault="004A2058" w:rsidP="00D57E4E">
      <w:pPr>
        <w:spacing w:after="0"/>
        <w:rPr>
          <w:b/>
        </w:rPr>
      </w:pPr>
    </w:p>
    <w:p w14:paraId="141523BF" w14:textId="77777777" w:rsidR="004A2058" w:rsidRDefault="004A2058" w:rsidP="00D57E4E">
      <w:pPr>
        <w:spacing w:after="0"/>
        <w:rPr>
          <w:sz w:val="18"/>
          <w:szCs w:val="18"/>
        </w:rPr>
      </w:pPr>
    </w:p>
    <w:p w14:paraId="0A0921FE" w14:textId="77777777" w:rsidR="004A2058" w:rsidRDefault="004A2058" w:rsidP="00D57E4E">
      <w:pPr>
        <w:spacing w:after="0"/>
        <w:rPr>
          <w:sz w:val="18"/>
          <w:szCs w:val="18"/>
        </w:rPr>
      </w:pPr>
    </w:p>
    <w:p w14:paraId="1B69CB51" w14:textId="77777777" w:rsidR="00BB113D" w:rsidRDefault="002D55E6" w:rsidP="00D57E4E">
      <w:pPr>
        <w:spacing w:after="0"/>
        <w:rPr>
          <w:sz w:val="18"/>
          <w:szCs w:val="18"/>
        </w:rPr>
      </w:pPr>
      <w:r>
        <w:rPr>
          <w:b/>
          <w:noProof/>
          <w:sz w:val="18"/>
          <w:szCs w:val="18"/>
        </w:rPr>
        <w:pict w14:anchorId="6DC254C9">
          <v:shape id="_x0000_s1031" type="#_x0000_t202" style="position:absolute;margin-left:326.65pt;margin-top:6.3pt;width:153pt;height:241.35pt;z-index:251664384;mso-width-relative:margin;mso-height-relative:margin" strokecolor="#00b050" strokeweight="10pt">
            <v:textbox style="mso-next-textbox:#_x0000_s1031">
              <w:txbxContent>
                <w:p w14:paraId="6C0A4A21" w14:textId="77777777" w:rsidR="0077668B" w:rsidRDefault="0077668B" w:rsidP="00DB55B1">
                  <w:pPr>
                    <w:spacing w:after="0"/>
                    <w:rPr>
                      <w:b/>
                      <w:sz w:val="18"/>
                      <w:szCs w:val="18"/>
                    </w:rPr>
                  </w:pPr>
                </w:p>
                <w:p w14:paraId="61CAC128" w14:textId="77777777" w:rsidR="0077668B" w:rsidRDefault="0077668B" w:rsidP="00DB55B1">
                  <w:pPr>
                    <w:spacing w:after="0"/>
                    <w:rPr>
                      <w:b/>
                      <w:sz w:val="18"/>
                      <w:szCs w:val="18"/>
                    </w:rPr>
                  </w:pPr>
                  <w:r>
                    <w:rPr>
                      <w:b/>
                      <w:sz w:val="18"/>
                      <w:szCs w:val="18"/>
                    </w:rPr>
                    <w:t>Håndtering av hendelse</w:t>
                  </w:r>
                </w:p>
                <w:p w14:paraId="3A610E66" w14:textId="7A3CBA71" w:rsidR="0077668B" w:rsidRPr="00DB55B1" w:rsidRDefault="0077668B" w:rsidP="00DB55B1">
                  <w:pPr>
                    <w:rPr>
                      <w:sz w:val="18"/>
                      <w:szCs w:val="18"/>
                    </w:rPr>
                  </w:pPr>
                  <w:r>
                    <w:rPr>
                      <w:sz w:val="18"/>
                      <w:szCs w:val="18"/>
                    </w:rPr>
                    <w:t>Grønn beredskap</w:t>
                  </w:r>
                  <w:r w:rsidRPr="00DB55B1">
                    <w:rPr>
                      <w:sz w:val="18"/>
                      <w:szCs w:val="18"/>
                    </w:rPr>
                    <w:t xml:space="preserve"> </w:t>
                  </w:r>
                  <w:r>
                    <w:rPr>
                      <w:sz w:val="18"/>
                      <w:szCs w:val="18"/>
                    </w:rPr>
                    <w:t>håndteres av ansvarlig for arrangement</w:t>
                  </w:r>
                  <w:r w:rsidR="006850EE">
                    <w:rPr>
                      <w:sz w:val="18"/>
                      <w:szCs w:val="18"/>
                    </w:rPr>
                    <w:t xml:space="preserve">et, </w:t>
                  </w:r>
                  <w:r w:rsidR="00BB0BB7">
                    <w:rPr>
                      <w:sz w:val="18"/>
                      <w:szCs w:val="18"/>
                    </w:rPr>
                    <w:t>og regionleder</w:t>
                  </w:r>
                  <w:r w:rsidRPr="00D57E4E">
                    <w:rPr>
                      <w:sz w:val="18"/>
                      <w:szCs w:val="18"/>
                    </w:rPr>
                    <w:t xml:space="preserve"> for berørt distrikt</w:t>
                  </w:r>
                  <w:r>
                    <w:rPr>
                      <w:sz w:val="18"/>
                      <w:szCs w:val="18"/>
                    </w:rPr>
                    <w:t>.</w:t>
                  </w:r>
                  <w:r w:rsidRPr="00D57E4E">
                    <w:rPr>
                      <w:sz w:val="18"/>
                      <w:szCs w:val="18"/>
                    </w:rPr>
                    <w:t xml:space="preserve"> Leder for </w:t>
                  </w:r>
                  <w:r w:rsidR="006850EE">
                    <w:rPr>
                      <w:sz w:val="18"/>
                      <w:szCs w:val="18"/>
                    </w:rPr>
                    <w:t>avdelingen</w:t>
                  </w:r>
                  <w:r w:rsidRPr="00D57E4E">
                    <w:rPr>
                      <w:sz w:val="18"/>
                      <w:szCs w:val="18"/>
                    </w:rPr>
                    <w:t xml:space="preserve"> (eller den h</w:t>
                  </w:r>
                  <w:r w:rsidR="00BB0BB7">
                    <w:rPr>
                      <w:sz w:val="18"/>
                      <w:szCs w:val="18"/>
                    </w:rPr>
                    <w:t>e</w:t>
                  </w:r>
                  <w:r w:rsidRPr="00D57E4E">
                    <w:rPr>
                      <w:sz w:val="18"/>
                      <w:szCs w:val="18"/>
                    </w:rPr>
                    <w:t xml:space="preserve">n bemyndiger) </w:t>
                  </w:r>
                  <w:r>
                    <w:rPr>
                      <w:sz w:val="18"/>
                      <w:szCs w:val="18"/>
                    </w:rPr>
                    <w:t>holdes</w:t>
                  </w:r>
                  <w:r w:rsidRPr="00D57E4E">
                    <w:rPr>
                      <w:sz w:val="18"/>
                      <w:szCs w:val="18"/>
                    </w:rPr>
                    <w:t xml:space="preserve"> løpende </w:t>
                  </w:r>
                  <w:r>
                    <w:rPr>
                      <w:sz w:val="18"/>
                      <w:szCs w:val="18"/>
                    </w:rPr>
                    <w:t>orientert</w:t>
                  </w:r>
                  <w:r w:rsidRPr="00D57E4E">
                    <w:rPr>
                      <w:sz w:val="18"/>
                      <w:szCs w:val="18"/>
                    </w:rPr>
                    <w:t xml:space="preserve">.  </w:t>
                  </w:r>
                  <w:r w:rsidR="00BB0BB7">
                    <w:rPr>
                      <w:sz w:val="18"/>
                      <w:szCs w:val="18"/>
                    </w:rPr>
                    <w:t>Regionleder</w:t>
                  </w:r>
                  <w:r w:rsidRPr="00D57E4E">
                    <w:rPr>
                      <w:sz w:val="18"/>
                      <w:szCs w:val="18"/>
                    </w:rPr>
                    <w:t xml:space="preserve"> rådfører seg etter behov med medlemmer av sentral kriseledelse om interne og eksterne tiltak. Kriseledelsen kan bistå med budskapsformulering hvis behov. Kommunikasjon internt og til pårørende, håndteres av </w:t>
                  </w:r>
                  <w:r w:rsidR="00BB0BB7">
                    <w:rPr>
                      <w:sz w:val="18"/>
                      <w:szCs w:val="18"/>
                    </w:rPr>
                    <w:t>regionleder</w:t>
                  </w:r>
                  <w:r w:rsidRPr="000349DC">
                    <w:t>.</w:t>
                  </w:r>
                </w:p>
                <w:p w14:paraId="387223FD" w14:textId="77777777" w:rsidR="0077668B" w:rsidRDefault="0077668B"/>
              </w:txbxContent>
            </v:textbox>
          </v:shape>
        </w:pic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559"/>
        <w:gridCol w:w="1418"/>
        <w:gridCol w:w="1842"/>
      </w:tblGrid>
      <w:tr w:rsidR="00584EB2" w:rsidRPr="00D57E4E" w14:paraId="3B32F635" w14:textId="77777777" w:rsidTr="004B2523">
        <w:tc>
          <w:tcPr>
            <w:tcW w:w="6345" w:type="dxa"/>
            <w:gridSpan w:val="4"/>
            <w:shd w:val="clear" w:color="auto" w:fill="00B050"/>
          </w:tcPr>
          <w:p w14:paraId="44A9A530" w14:textId="77777777" w:rsidR="00584EB2" w:rsidRPr="00D57E4E" w:rsidRDefault="00584EB2" w:rsidP="005A4BD2">
            <w:pPr>
              <w:spacing w:after="0" w:line="240" w:lineRule="auto"/>
              <w:jc w:val="center"/>
              <w:rPr>
                <w:b/>
                <w:sz w:val="18"/>
                <w:szCs w:val="18"/>
              </w:rPr>
            </w:pPr>
            <w:r w:rsidRPr="00D57E4E">
              <w:rPr>
                <w:b/>
                <w:sz w:val="18"/>
                <w:szCs w:val="18"/>
              </w:rPr>
              <w:t>Grønn beredskap</w:t>
            </w:r>
          </w:p>
        </w:tc>
      </w:tr>
      <w:tr w:rsidR="00584EB2" w:rsidRPr="00D57E4E" w14:paraId="33BA7B51" w14:textId="77777777" w:rsidTr="004B2523">
        <w:tc>
          <w:tcPr>
            <w:tcW w:w="1526" w:type="dxa"/>
          </w:tcPr>
          <w:p w14:paraId="2D1C2BF1" w14:textId="77777777" w:rsidR="00584EB2" w:rsidRPr="00D57E4E" w:rsidRDefault="00584EB2" w:rsidP="0077668B">
            <w:pPr>
              <w:spacing w:after="0" w:line="240" w:lineRule="auto"/>
              <w:jc w:val="center"/>
              <w:rPr>
                <w:b/>
                <w:sz w:val="18"/>
                <w:szCs w:val="18"/>
              </w:rPr>
            </w:pPr>
            <w:r w:rsidRPr="00D57E4E">
              <w:rPr>
                <w:b/>
                <w:sz w:val="18"/>
                <w:szCs w:val="18"/>
              </w:rPr>
              <w:t xml:space="preserve">Type </w:t>
            </w:r>
            <w:r w:rsidR="0077668B">
              <w:rPr>
                <w:b/>
                <w:sz w:val="18"/>
                <w:szCs w:val="18"/>
              </w:rPr>
              <w:t>hendelse</w:t>
            </w:r>
          </w:p>
        </w:tc>
        <w:tc>
          <w:tcPr>
            <w:tcW w:w="1559" w:type="dxa"/>
          </w:tcPr>
          <w:p w14:paraId="2CCE8A7A" w14:textId="77777777" w:rsidR="00584EB2" w:rsidRPr="00D57E4E" w:rsidRDefault="00584EB2" w:rsidP="005A4BD2">
            <w:pPr>
              <w:spacing w:after="0" w:line="240" w:lineRule="auto"/>
              <w:jc w:val="center"/>
              <w:rPr>
                <w:b/>
                <w:sz w:val="18"/>
                <w:szCs w:val="18"/>
              </w:rPr>
            </w:pPr>
            <w:r w:rsidRPr="00D57E4E">
              <w:rPr>
                <w:b/>
                <w:sz w:val="18"/>
                <w:szCs w:val="18"/>
              </w:rPr>
              <w:t>Kjennetegn</w:t>
            </w:r>
          </w:p>
        </w:tc>
        <w:tc>
          <w:tcPr>
            <w:tcW w:w="1418" w:type="dxa"/>
          </w:tcPr>
          <w:p w14:paraId="0AA34091" w14:textId="77777777" w:rsidR="00584EB2" w:rsidRPr="00D57E4E" w:rsidRDefault="00584EB2" w:rsidP="005A4BD2">
            <w:pPr>
              <w:spacing w:after="0" w:line="240" w:lineRule="auto"/>
              <w:jc w:val="center"/>
              <w:rPr>
                <w:b/>
                <w:sz w:val="18"/>
                <w:szCs w:val="18"/>
              </w:rPr>
            </w:pPr>
            <w:r w:rsidRPr="00D57E4E">
              <w:rPr>
                <w:b/>
                <w:sz w:val="18"/>
                <w:szCs w:val="18"/>
              </w:rPr>
              <w:t>Organisering</w:t>
            </w:r>
          </w:p>
        </w:tc>
        <w:tc>
          <w:tcPr>
            <w:tcW w:w="1842" w:type="dxa"/>
          </w:tcPr>
          <w:p w14:paraId="33F0B0C6" w14:textId="77777777" w:rsidR="00584EB2" w:rsidRPr="00D57E4E" w:rsidRDefault="00584EB2" w:rsidP="005A4BD2">
            <w:pPr>
              <w:spacing w:after="0" w:line="240" w:lineRule="auto"/>
              <w:jc w:val="center"/>
              <w:rPr>
                <w:b/>
                <w:sz w:val="18"/>
                <w:szCs w:val="18"/>
              </w:rPr>
            </w:pPr>
            <w:r w:rsidRPr="00D57E4E">
              <w:rPr>
                <w:b/>
                <w:sz w:val="18"/>
                <w:szCs w:val="18"/>
              </w:rPr>
              <w:t>Håndtering</w:t>
            </w:r>
          </w:p>
        </w:tc>
      </w:tr>
      <w:tr w:rsidR="00584EB2" w:rsidRPr="00D57E4E" w14:paraId="686DC9B4" w14:textId="77777777" w:rsidTr="004B2523">
        <w:trPr>
          <w:trHeight w:val="1618"/>
        </w:trPr>
        <w:tc>
          <w:tcPr>
            <w:tcW w:w="1526" w:type="dxa"/>
          </w:tcPr>
          <w:p w14:paraId="14198EAC" w14:textId="77777777" w:rsidR="00584EB2" w:rsidRPr="00D57E4E" w:rsidRDefault="00584EB2" w:rsidP="005A4BD2">
            <w:pPr>
              <w:pStyle w:val="Listeavsnitt"/>
              <w:spacing w:after="0" w:line="240" w:lineRule="auto"/>
              <w:ind w:left="0"/>
              <w:rPr>
                <w:b/>
                <w:sz w:val="18"/>
                <w:szCs w:val="18"/>
              </w:rPr>
            </w:pPr>
            <w:r w:rsidRPr="00D57E4E">
              <w:rPr>
                <w:sz w:val="18"/>
                <w:szCs w:val="18"/>
              </w:rPr>
              <w:t>Leverandør</w:t>
            </w:r>
            <w:r w:rsidR="005A0CC3">
              <w:rPr>
                <w:sz w:val="18"/>
                <w:szCs w:val="18"/>
              </w:rPr>
              <w:t>-</w:t>
            </w:r>
            <w:r w:rsidRPr="00D57E4E">
              <w:rPr>
                <w:sz w:val="18"/>
                <w:szCs w:val="18"/>
              </w:rPr>
              <w:t>problemer</w:t>
            </w:r>
          </w:p>
          <w:p w14:paraId="33831176" w14:textId="77777777" w:rsidR="00584EB2" w:rsidRPr="00D57E4E" w:rsidRDefault="00584EB2" w:rsidP="005A4BD2">
            <w:pPr>
              <w:pStyle w:val="Listeavsnitt"/>
              <w:spacing w:after="0" w:line="240" w:lineRule="auto"/>
              <w:ind w:left="0"/>
              <w:rPr>
                <w:b/>
                <w:sz w:val="18"/>
                <w:szCs w:val="18"/>
              </w:rPr>
            </w:pPr>
            <w:r w:rsidRPr="00D57E4E">
              <w:rPr>
                <w:sz w:val="18"/>
                <w:szCs w:val="18"/>
              </w:rPr>
              <w:t>Interne forhold</w:t>
            </w:r>
          </w:p>
          <w:p w14:paraId="46419F74" w14:textId="77777777" w:rsidR="00584EB2" w:rsidRPr="00D57E4E" w:rsidRDefault="00584EB2" w:rsidP="005A4BD2">
            <w:pPr>
              <w:pStyle w:val="Listeavsnitt"/>
              <w:spacing w:after="0" w:line="240" w:lineRule="auto"/>
              <w:ind w:left="0"/>
              <w:rPr>
                <w:b/>
                <w:sz w:val="18"/>
                <w:szCs w:val="18"/>
              </w:rPr>
            </w:pPr>
            <w:r w:rsidRPr="00D57E4E">
              <w:rPr>
                <w:sz w:val="18"/>
                <w:szCs w:val="18"/>
              </w:rPr>
              <w:t>Kvalitetsproblem</w:t>
            </w:r>
          </w:p>
          <w:p w14:paraId="5E8EF8D6" w14:textId="77777777" w:rsidR="00584EB2" w:rsidRPr="00D57E4E" w:rsidRDefault="00584EB2" w:rsidP="005A4BD2">
            <w:pPr>
              <w:pStyle w:val="Listeavsnitt"/>
              <w:spacing w:after="0" w:line="240" w:lineRule="auto"/>
              <w:ind w:left="0"/>
              <w:rPr>
                <w:b/>
                <w:sz w:val="18"/>
                <w:szCs w:val="18"/>
              </w:rPr>
            </w:pPr>
            <w:r w:rsidRPr="00D57E4E">
              <w:rPr>
                <w:sz w:val="18"/>
                <w:szCs w:val="18"/>
              </w:rPr>
              <w:t>Småuhell</w:t>
            </w:r>
          </w:p>
        </w:tc>
        <w:tc>
          <w:tcPr>
            <w:tcW w:w="1559" w:type="dxa"/>
          </w:tcPr>
          <w:p w14:paraId="2DECFF76" w14:textId="77777777" w:rsidR="00584EB2" w:rsidRPr="00D57E4E" w:rsidRDefault="00584EB2" w:rsidP="005A4BD2">
            <w:pPr>
              <w:pStyle w:val="Listeavsnitt"/>
              <w:spacing w:after="0" w:line="240" w:lineRule="auto"/>
              <w:ind w:left="0"/>
              <w:rPr>
                <w:sz w:val="18"/>
                <w:szCs w:val="18"/>
              </w:rPr>
            </w:pPr>
            <w:r w:rsidRPr="00D57E4E">
              <w:rPr>
                <w:sz w:val="18"/>
                <w:szCs w:val="18"/>
              </w:rPr>
              <w:t>Utfall kjent</w:t>
            </w:r>
          </w:p>
          <w:p w14:paraId="781123E9" w14:textId="77777777" w:rsidR="00584EB2" w:rsidRPr="00D57E4E" w:rsidRDefault="00584EB2" w:rsidP="005A4BD2">
            <w:pPr>
              <w:pStyle w:val="Listeavsnitt"/>
              <w:spacing w:after="0" w:line="240" w:lineRule="auto"/>
              <w:ind w:left="0"/>
              <w:rPr>
                <w:sz w:val="18"/>
                <w:szCs w:val="18"/>
              </w:rPr>
            </w:pPr>
            <w:r w:rsidRPr="00D57E4E">
              <w:rPr>
                <w:sz w:val="18"/>
                <w:szCs w:val="18"/>
              </w:rPr>
              <w:t>Relativt oversiktlig bilde</w:t>
            </w:r>
          </w:p>
          <w:p w14:paraId="449B9DE0" w14:textId="77777777" w:rsidR="00584EB2" w:rsidRPr="00D57E4E" w:rsidRDefault="00584EB2" w:rsidP="005A4BD2">
            <w:pPr>
              <w:pStyle w:val="Listeavsnitt"/>
              <w:spacing w:after="0" w:line="240" w:lineRule="auto"/>
              <w:ind w:left="0"/>
              <w:rPr>
                <w:sz w:val="18"/>
                <w:szCs w:val="18"/>
              </w:rPr>
            </w:pPr>
            <w:r w:rsidRPr="00D57E4E">
              <w:rPr>
                <w:sz w:val="18"/>
                <w:szCs w:val="18"/>
              </w:rPr>
              <w:t>Lite medietrykk, lav eller ingen omdømmefare</w:t>
            </w:r>
          </w:p>
          <w:p w14:paraId="21047A83" w14:textId="77777777" w:rsidR="00584EB2" w:rsidRPr="00D57E4E" w:rsidRDefault="00584EB2" w:rsidP="005A4BD2">
            <w:pPr>
              <w:pStyle w:val="Listeavsnitt"/>
              <w:spacing w:after="0" w:line="240" w:lineRule="auto"/>
              <w:ind w:left="0"/>
              <w:rPr>
                <w:sz w:val="18"/>
                <w:szCs w:val="18"/>
              </w:rPr>
            </w:pPr>
            <w:r w:rsidRPr="00D57E4E">
              <w:rPr>
                <w:sz w:val="18"/>
                <w:szCs w:val="18"/>
              </w:rPr>
              <w:t>Lokal sak</w:t>
            </w:r>
          </w:p>
        </w:tc>
        <w:tc>
          <w:tcPr>
            <w:tcW w:w="1418" w:type="dxa"/>
          </w:tcPr>
          <w:p w14:paraId="43DCA8CA" w14:textId="77777777" w:rsidR="00584EB2" w:rsidRPr="00D57E4E" w:rsidRDefault="00584EB2" w:rsidP="005A4BD2">
            <w:pPr>
              <w:pStyle w:val="Listeavsnitt"/>
              <w:spacing w:after="0" w:line="240" w:lineRule="auto"/>
              <w:ind w:left="0"/>
              <w:rPr>
                <w:sz w:val="18"/>
                <w:szCs w:val="18"/>
              </w:rPr>
            </w:pPr>
            <w:r w:rsidRPr="00D57E4E">
              <w:rPr>
                <w:sz w:val="18"/>
                <w:szCs w:val="18"/>
              </w:rPr>
              <w:t>Sentral ledelse underrettes i etterkant</w:t>
            </w:r>
          </w:p>
        </w:tc>
        <w:tc>
          <w:tcPr>
            <w:tcW w:w="1842" w:type="dxa"/>
          </w:tcPr>
          <w:p w14:paraId="034425E1" w14:textId="77777777" w:rsidR="00584EB2" w:rsidRPr="00D57E4E" w:rsidRDefault="00584EB2" w:rsidP="005A4BD2">
            <w:pPr>
              <w:pStyle w:val="Listeavsnitt"/>
              <w:spacing w:after="0" w:line="240" w:lineRule="auto"/>
              <w:ind w:left="0"/>
              <w:rPr>
                <w:b/>
                <w:sz w:val="18"/>
                <w:szCs w:val="18"/>
              </w:rPr>
            </w:pPr>
            <w:r w:rsidRPr="00D57E4E">
              <w:rPr>
                <w:sz w:val="18"/>
                <w:szCs w:val="18"/>
              </w:rPr>
              <w:t>Krisehåndtering lokalt såfremt det ikke er potensial for at krisen utvikler seg, blir større enn først antatt</w:t>
            </w:r>
          </w:p>
        </w:tc>
      </w:tr>
    </w:tbl>
    <w:p w14:paraId="56DFFB99" w14:textId="77777777" w:rsidR="00C14066" w:rsidRDefault="002D55E6" w:rsidP="00C14066">
      <w:pPr>
        <w:spacing w:line="360" w:lineRule="auto"/>
      </w:pPr>
      <w:r>
        <w:rPr>
          <w:b/>
          <w:noProof/>
          <w:sz w:val="18"/>
          <w:szCs w:val="18"/>
        </w:rPr>
        <w:pict w14:anchorId="533B9A88">
          <v:shape id="_x0000_s1032" type="#_x0000_t202" style="position:absolute;margin-left:-6.35pt;margin-top:7.45pt;width:317.25pt;height:139.1pt;z-index:251666432;mso-position-horizontal-relative:text;mso-position-vertical-relative:text;mso-width-relative:margin;mso-height-relative:margin" fillcolor="#ffc000">
            <v:fill opacity="45875f"/>
            <v:textbox style="mso-next-textbox:#_x0000_s1032">
              <w:txbxContent>
                <w:p w14:paraId="38A1E22E" w14:textId="77777777" w:rsidR="0077668B" w:rsidRPr="00C14066" w:rsidRDefault="0077668B" w:rsidP="00C14066">
                  <w:pPr>
                    <w:spacing w:after="0" w:line="240" w:lineRule="auto"/>
                    <w:rPr>
                      <w:b/>
                      <w:sz w:val="18"/>
                      <w:szCs w:val="18"/>
                    </w:rPr>
                  </w:pPr>
                  <w:r w:rsidRPr="00C14066">
                    <w:rPr>
                      <w:b/>
                      <w:sz w:val="18"/>
                      <w:szCs w:val="18"/>
                    </w:rPr>
                    <w:t xml:space="preserve">Etterarbeid </w:t>
                  </w:r>
                </w:p>
                <w:p w14:paraId="356ED780" w14:textId="77777777" w:rsidR="00F34154" w:rsidRDefault="0077668B" w:rsidP="00C14066">
                  <w:pPr>
                    <w:spacing w:after="0" w:line="240" w:lineRule="auto"/>
                    <w:rPr>
                      <w:sz w:val="18"/>
                      <w:szCs w:val="18"/>
                    </w:rPr>
                  </w:pPr>
                  <w:r w:rsidRPr="00C14066">
                    <w:rPr>
                      <w:sz w:val="18"/>
                      <w:szCs w:val="18"/>
                    </w:rPr>
                    <w:t xml:space="preserve">Når </w:t>
                  </w:r>
                  <w:r w:rsidR="00B31D39">
                    <w:rPr>
                      <w:sz w:val="18"/>
                      <w:szCs w:val="18"/>
                    </w:rPr>
                    <w:t>den uønskede hendelsen</w:t>
                  </w:r>
                  <w:r w:rsidRPr="00C14066">
                    <w:rPr>
                      <w:sz w:val="18"/>
                      <w:szCs w:val="18"/>
                    </w:rPr>
                    <w:t xml:space="preserve"> er håndtert skal både </w:t>
                  </w:r>
                  <w:r w:rsidR="00B31D39">
                    <w:rPr>
                      <w:sz w:val="18"/>
                      <w:szCs w:val="18"/>
                    </w:rPr>
                    <w:t>den</w:t>
                  </w:r>
                  <w:r w:rsidRPr="00C14066">
                    <w:rPr>
                      <w:sz w:val="18"/>
                      <w:szCs w:val="18"/>
                    </w:rPr>
                    <w:t xml:space="preserve"> og selve håndteringen av </w:t>
                  </w:r>
                  <w:r w:rsidR="00B31D39">
                    <w:rPr>
                      <w:sz w:val="18"/>
                      <w:szCs w:val="18"/>
                    </w:rPr>
                    <w:t xml:space="preserve">hendelsen </w:t>
                  </w:r>
                  <w:r w:rsidRPr="00C14066">
                    <w:rPr>
                      <w:sz w:val="18"/>
                      <w:szCs w:val="18"/>
                    </w:rPr>
                    <w:t xml:space="preserve">evalueres så snart det lar seg </w:t>
                  </w:r>
                  <w:r>
                    <w:rPr>
                      <w:sz w:val="18"/>
                      <w:szCs w:val="18"/>
                    </w:rPr>
                    <w:t>gjøre</w:t>
                  </w:r>
                  <w:r w:rsidRPr="00C14066">
                    <w:rPr>
                      <w:sz w:val="18"/>
                      <w:szCs w:val="18"/>
                    </w:rPr>
                    <w:t xml:space="preserve">. Enhver </w:t>
                  </w:r>
                  <w:r w:rsidR="00B31D39">
                    <w:rPr>
                      <w:sz w:val="18"/>
                      <w:szCs w:val="18"/>
                    </w:rPr>
                    <w:t>uønsket hendelse</w:t>
                  </w:r>
                  <w:r w:rsidRPr="00C14066">
                    <w:rPr>
                      <w:sz w:val="18"/>
                      <w:szCs w:val="18"/>
                    </w:rPr>
                    <w:t xml:space="preserve"> på et arrangement behandles som et avvik</w:t>
                  </w:r>
                  <w:r w:rsidR="00F34154">
                    <w:rPr>
                      <w:sz w:val="18"/>
                      <w:szCs w:val="18"/>
                    </w:rPr>
                    <w:t xml:space="preserve"> i eget skjema</w:t>
                  </w:r>
                  <w:r w:rsidRPr="00C14066">
                    <w:rPr>
                      <w:sz w:val="18"/>
                      <w:szCs w:val="18"/>
                    </w:rPr>
                    <w:t xml:space="preserve">. Sentrale spørsmål er blant annet disse: </w:t>
                  </w:r>
                </w:p>
                <w:p w14:paraId="017CD033" w14:textId="067AECC6" w:rsidR="007A4584" w:rsidRDefault="0077668B" w:rsidP="00C14066">
                  <w:pPr>
                    <w:spacing w:after="0" w:line="240" w:lineRule="auto"/>
                    <w:rPr>
                      <w:b/>
                      <w:sz w:val="18"/>
                      <w:szCs w:val="18"/>
                    </w:rPr>
                  </w:pPr>
                  <w:r w:rsidRPr="00C14066">
                    <w:rPr>
                      <w:b/>
                      <w:sz w:val="18"/>
                      <w:szCs w:val="18"/>
                    </w:rPr>
                    <w:t>Hva kunne vi gjort i forkant for å forebygge at den kritiske hendelsen fant sted?</w:t>
                  </w:r>
                  <w:r w:rsidR="00F34154">
                    <w:rPr>
                      <w:sz w:val="18"/>
                      <w:szCs w:val="18"/>
                    </w:rPr>
                    <w:t xml:space="preserve"> </w:t>
                  </w:r>
                  <w:r w:rsidRPr="00C14066">
                    <w:rPr>
                      <w:b/>
                      <w:sz w:val="18"/>
                      <w:szCs w:val="18"/>
                    </w:rPr>
                    <w:t>Kunne vi gjort noe annerledes for å redusere skadevirkningene ytterligere?</w:t>
                  </w:r>
                  <w:r w:rsidR="00F34154">
                    <w:rPr>
                      <w:sz w:val="18"/>
                      <w:szCs w:val="18"/>
                    </w:rPr>
                    <w:t xml:space="preserve"> </w:t>
                  </w:r>
                  <w:r w:rsidRPr="00C14066">
                    <w:rPr>
                      <w:b/>
                      <w:sz w:val="18"/>
                      <w:szCs w:val="18"/>
                    </w:rPr>
                    <w:t>Hvilke rutiner skal vi etablere for å unngå / redusere negative konsekvenser tilsvarende hendelser i fremtiden?</w:t>
                  </w:r>
                  <w:r w:rsidR="007A4584">
                    <w:rPr>
                      <w:b/>
                      <w:sz w:val="18"/>
                      <w:szCs w:val="18"/>
                    </w:rPr>
                    <w:t xml:space="preserve"> </w:t>
                  </w:r>
                </w:p>
                <w:p w14:paraId="34DA24FF" w14:textId="77777777" w:rsidR="00BB0BB7" w:rsidRDefault="00BB0BB7" w:rsidP="00C14066">
                  <w:pPr>
                    <w:spacing w:after="0" w:line="240" w:lineRule="auto"/>
                    <w:rPr>
                      <w:b/>
                      <w:sz w:val="18"/>
                      <w:szCs w:val="18"/>
                    </w:rPr>
                  </w:pPr>
                </w:p>
                <w:p w14:paraId="6A15E21C" w14:textId="31B1A104" w:rsidR="0077668B" w:rsidRPr="00BB0BB7" w:rsidRDefault="007A4584" w:rsidP="00C14066">
                  <w:pPr>
                    <w:spacing w:after="0" w:line="240" w:lineRule="auto"/>
                    <w:rPr>
                      <w:b/>
                      <w:sz w:val="18"/>
                      <w:szCs w:val="18"/>
                    </w:rPr>
                  </w:pPr>
                  <w:r>
                    <w:rPr>
                      <w:b/>
                      <w:sz w:val="18"/>
                      <w:szCs w:val="18"/>
                    </w:rPr>
                    <w:t>Konklusjonene fra analysen nedfelles i en handlingsplan og gjennomføres av den som gis ansvaret</w:t>
                  </w:r>
                  <w:r w:rsidR="0077668B">
                    <w:rPr>
                      <w:sz w:val="18"/>
                      <w:szCs w:val="18"/>
                    </w:rPr>
                    <w:t>.</w:t>
                  </w:r>
                </w:p>
                <w:tbl>
                  <w:tblPr>
                    <w:tblW w:w="14460" w:type="dxa"/>
                    <w:tblCellSpacing w:w="0" w:type="dxa"/>
                    <w:tblCellMar>
                      <w:left w:w="0" w:type="dxa"/>
                      <w:right w:w="0" w:type="dxa"/>
                    </w:tblCellMar>
                    <w:tblLook w:val="0000" w:firstRow="0" w:lastRow="0" w:firstColumn="0" w:lastColumn="0" w:noHBand="0" w:noVBand="0"/>
                  </w:tblPr>
                  <w:tblGrid>
                    <w:gridCol w:w="14460"/>
                  </w:tblGrid>
                  <w:tr w:rsidR="0077668B" w14:paraId="0C4AED85" w14:textId="77777777" w:rsidTr="005A4BD2">
                    <w:trPr>
                      <w:tblCellSpacing w:w="0" w:type="dxa"/>
                      <w:hidden/>
                    </w:trPr>
                    <w:tc>
                      <w:tcPr>
                        <w:tcW w:w="0" w:type="auto"/>
                        <w:vAlign w:val="center"/>
                      </w:tcPr>
                      <w:p w14:paraId="64903B97" w14:textId="77777777" w:rsidR="0077668B" w:rsidRDefault="0077668B" w:rsidP="005A4BD2">
                        <w:pPr>
                          <w:spacing w:line="288" w:lineRule="auto"/>
                          <w:rPr>
                            <w:vanish/>
                            <w:sz w:val="28"/>
                            <w:szCs w:val="28"/>
                          </w:rPr>
                        </w:pPr>
                        <w:r>
                          <w:rPr>
                            <w:noProof/>
                            <w:vanish/>
                            <w:sz w:val="28"/>
                            <w:szCs w:val="28"/>
                            <w:lang w:eastAsia="nb-NO"/>
                          </w:rPr>
                          <w:drawing>
                            <wp:inline distT="0" distB="0" distL="0" distR="0" wp14:anchorId="1E49E5A9" wp14:editId="13FC4669">
                              <wp:extent cx="9086850" cy="161925"/>
                              <wp:effectExtent l="0" t="0" r="0" b="0"/>
                              <wp:docPr id="2" name="Bilde 2" descr="http://www.kanvas.no/s/www.kanvas.no/gifs/kanvas_gfx_main_frame_e_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nvas.no/s/www.kanvas.no/gifs/kanvas_gfx_main_frame_e_wide.gif"/>
                                      <pic:cNvPicPr>
                                        <a:picLocks noChangeAspect="1" noChangeArrowheads="1"/>
                                      </pic:cNvPicPr>
                                    </pic:nvPicPr>
                                    <pic:blipFill>
                                      <a:blip r:embed="rId9"/>
                                      <a:srcRect/>
                                      <a:stretch>
                                        <a:fillRect/>
                                      </a:stretch>
                                    </pic:blipFill>
                                    <pic:spPr bwMode="auto">
                                      <a:xfrm>
                                        <a:off x="0" y="0"/>
                                        <a:ext cx="9086850" cy="161925"/>
                                      </a:xfrm>
                                      <a:prstGeom prst="rect">
                                        <a:avLst/>
                                      </a:prstGeom>
                                      <a:noFill/>
                                      <a:ln w="9525">
                                        <a:noFill/>
                                        <a:miter lim="800000"/>
                                        <a:headEnd/>
                                        <a:tailEnd/>
                                      </a:ln>
                                    </pic:spPr>
                                  </pic:pic>
                                </a:graphicData>
                              </a:graphic>
                            </wp:inline>
                          </w:drawing>
                        </w:r>
                      </w:p>
                    </w:tc>
                  </w:tr>
                </w:tbl>
                <w:p w14:paraId="3186BCBE" w14:textId="77777777" w:rsidR="0077668B" w:rsidRDefault="0077668B" w:rsidP="00C14066"/>
                <w:tbl>
                  <w:tblPr>
                    <w:tblW w:w="14460" w:type="dxa"/>
                    <w:tblCellSpacing w:w="0" w:type="dxa"/>
                    <w:tblCellMar>
                      <w:left w:w="0" w:type="dxa"/>
                      <w:right w:w="0" w:type="dxa"/>
                    </w:tblCellMar>
                    <w:tblLook w:val="0000" w:firstRow="0" w:lastRow="0" w:firstColumn="0" w:lastColumn="0" w:noHBand="0" w:noVBand="0"/>
                  </w:tblPr>
                  <w:tblGrid>
                    <w:gridCol w:w="14460"/>
                  </w:tblGrid>
                  <w:tr w:rsidR="0077668B" w14:paraId="3820D66B" w14:textId="77777777" w:rsidTr="005A4BD2">
                    <w:trPr>
                      <w:tblCellSpacing w:w="0" w:type="dxa"/>
                      <w:hidden/>
                    </w:trPr>
                    <w:tc>
                      <w:tcPr>
                        <w:tcW w:w="0" w:type="auto"/>
                        <w:vAlign w:val="center"/>
                      </w:tcPr>
                      <w:p w14:paraId="19038C0F" w14:textId="77777777" w:rsidR="0077668B" w:rsidRDefault="0077668B" w:rsidP="005A4BD2">
                        <w:pPr>
                          <w:spacing w:line="288" w:lineRule="auto"/>
                          <w:rPr>
                            <w:vanish/>
                            <w:sz w:val="28"/>
                            <w:szCs w:val="28"/>
                          </w:rPr>
                        </w:pPr>
                        <w:r>
                          <w:rPr>
                            <w:noProof/>
                            <w:vanish/>
                            <w:sz w:val="28"/>
                            <w:szCs w:val="28"/>
                            <w:lang w:eastAsia="nb-NO"/>
                          </w:rPr>
                          <w:drawing>
                            <wp:inline distT="0" distB="0" distL="0" distR="0" wp14:anchorId="5025DE98" wp14:editId="57D94CC0">
                              <wp:extent cx="9086850" cy="161925"/>
                              <wp:effectExtent l="0" t="0" r="0" b="0"/>
                              <wp:docPr id="3" name="Bilde 3" descr="http://www.kanvas.no/s/www.kanvas.no/gifs/kanvas_gfx_main_frame_e_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nvas.no/s/www.kanvas.no/gifs/kanvas_gfx_main_frame_e_wide.gif"/>
                                      <pic:cNvPicPr>
                                        <a:picLocks noChangeAspect="1" noChangeArrowheads="1"/>
                                      </pic:cNvPicPr>
                                    </pic:nvPicPr>
                                    <pic:blipFill>
                                      <a:blip r:embed="rId9"/>
                                      <a:srcRect/>
                                      <a:stretch>
                                        <a:fillRect/>
                                      </a:stretch>
                                    </pic:blipFill>
                                    <pic:spPr bwMode="auto">
                                      <a:xfrm>
                                        <a:off x="0" y="0"/>
                                        <a:ext cx="9086850" cy="161925"/>
                                      </a:xfrm>
                                      <a:prstGeom prst="rect">
                                        <a:avLst/>
                                      </a:prstGeom>
                                      <a:noFill/>
                                      <a:ln w="9525">
                                        <a:noFill/>
                                        <a:miter lim="800000"/>
                                        <a:headEnd/>
                                        <a:tailEnd/>
                                      </a:ln>
                                    </pic:spPr>
                                  </pic:pic>
                                </a:graphicData>
                              </a:graphic>
                            </wp:inline>
                          </w:drawing>
                        </w:r>
                      </w:p>
                    </w:tc>
                  </w:tr>
                </w:tbl>
                <w:p w14:paraId="5ECE9ED6" w14:textId="77777777" w:rsidR="0077668B" w:rsidRDefault="0077668B" w:rsidP="00C14066"/>
                <w:p w14:paraId="37B05B06" w14:textId="77777777" w:rsidR="0077668B" w:rsidRDefault="0077668B" w:rsidP="00C14066"/>
                <w:p w14:paraId="03A0C282" w14:textId="77777777" w:rsidR="0077668B" w:rsidRDefault="0077668B"/>
              </w:txbxContent>
            </v:textbox>
          </v:shape>
        </w:pict>
      </w:r>
    </w:p>
    <w:tbl>
      <w:tblPr>
        <w:tblW w:w="14460" w:type="dxa"/>
        <w:tblCellSpacing w:w="0" w:type="dxa"/>
        <w:tblCellMar>
          <w:left w:w="0" w:type="dxa"/>
          <w:right w:w="0" w:type="dxa"/>
        </w:tblCellMar>
        <w:tblLook w:val="0000" w:firstRow="0" w:lastRow="0" w:firstColumn="0" w:lastColumn="0" w:noHBand="0" w:noVBand="0"/>
      </w:tblPr>
      <w:tblGrid>
        <w:gridCol w:w="14460"/>
      </w:tblGrid>
      <w:tr w:rsidR="00C14066" w14:paraId="1E8396E4" w14:textId="77777777" w:rsidTr="005A4BD2">
        <w:trPr>
          <w:tblCellSpacing w:w="0" w:type="dxa"/>
          <w:hidden/>
        </w:trPr>
        <w:tc>
          <w:tcPr>
            <w:tcW w:w="0" w:type="auto"/>
            <w:vAlign w:val="center"/>
          </w:tcPr>
          <w:p w14:paraId="69C3FB10" w14:textId="77777777" w:rsidR="00C14066" w:rsidRDefault="00C14066" w:rsidP="005A4BD2">
            <w:pPr>
              <w:spacing w:line="360" w:lineRule="auto"/>
              <w:rPr>
                <w:vanish/>
                <w:sz w:val="28"/>
                <w:szCs w:val="28"/>
              </w:rPr>
            </w:pPr>
          </w:p>
        </w:tc>
      </w:tr>
    </w:tbl>
    <w:p w14:paraId="394068E4" w14:textId="77777777" w:rsidR="00C14066" w:rsidRPr="000A2955" w:rsidRDefault="00C14066" w:rsidP="00C14066">
      <w:pPr>
        <w:spacing w:line="360" w:lineRule="auto"/>
      </w:pPr>
    </w:p>
    <w:p w14:paraId="7704D847" w14:textId="77777777" w:rsidR="001413D9" w:rsidRPr="00334A5F" w:rsidRDefault="001413D9" w:rsidP="001413D9">
      <w:pPr>
        <w:ind w:hanging="709"/>
        <w:jc w:val="center"/>
        <w:rPr>
          <w:rFonts w:ascii="Engravers MT" w:hAnsi="Engravers MT"/>
          <w:b/>
          <w:sz w:val="28"/>
          <w:szCs w:val="28"/>
        </w:rPr>
      </w:pPr>
      <w:r w:rsidRPr="00334A5F">
        <w:rPr>
          <w:rFonts w:ascii="Engravers MT" w:hAnsi="Engravers MT"/>
          <w:b/>
          <w:sz w:val="36"/>
          <w:szCs w:val="36"/>
        </w:rPr>
        <w:lastRenderedPageBreak/>
        <w:t>Generelle retningslinjer for mediekontakt og  kommunikasjon  lokalt</w:t>
      </w:r>
    </w:p>
    <w:p w14:paraId="0FEA19C0" w14:textId="77777777" w:rsidR="001413D9" w:rsidRPr="00334A5F" w:rsidRDefault="001413D9" w:rsidP="001413D9">
      <w:pPr>
        <w:rPr>
          <w:rFonts w:ascii="Engravers MT" w:hAnsi="Engravers MT"/>
          <w:b/>
          <w:sz w:val="24"/>
          <w:szCs w:val="24"/>
        </w:rPr>
      </w:pPr>
      <w:r w:rsidRPr="00334A5F">
        <w:rPr>
          <w:rFonts w:ascii="Engravers MT" w:hAnsi="Engravers MT"/>
          <w:b/>
          <w:sz w:val="24"/>
          <w:szCs w:val="24"/>
        </w:rPr>
        <w:t>Alltid:</w:t>
      </w:r>
    </w:p>
    <w:p w14:paraId="22EA9B44" w14:textId="77777777" w:rsidR="001413D9" w:rsidRPr="00334A5F" w:rsidRDefault="001413D9" w:rsidP="001413D9">
      <w:pPr>
        <w:pStyle w:val="Listeavsnitt"/>
        <w:numPr>
          <w:ilvl w:val="0"/>
          <w:numId w:val="3"/>
        </w:numPr>
        <w:rPr>
          <w:sz w:val="24"/>
          <w:szCs w:val="24"/>
        </w:rPr>
      </w:pPr>
      <w:r w:rsidRPr="00334A5F">
        <w:rPr>
          <w:sz w:val="24"/>
          <w:szCs w:val="24"/>
        </w:rPr>
        <w:t>Be om å få ringe tilbake på henvendelser du ikke er forberedt på.</w:t>
      </w:r>
    </w:p>
    <w:p w14:paraId="1D53423E" w14:textId="77777777" w:rsidR="001413D9" w:rsidRPr="00334A5F" w:rsidRDefault="001413D9" w:rsidP="001413D9">
      <w:pPr>
        <w:pStyle w:val="Listeavsnitt"/>
        <w:numPr>
          <w:ilvl w:val="0"/>
          <w:numId w:val="3"/>
        </w:numPr>
        <w:rPr>
          <w:sz w:val="24"/>
          <w:szCs w:val="24"/>
        </w:rPr>
      </w:pPr>
      <w:r w:rsidRPr="00334A5F">
        <w:rPr>
          <w:sz w:val="24"/>
          <w:szCs w:val="24"/>
        </w:rPr>
        <w:t xml:space="preserve">Avklar om du er rett person til å svare, eller om du skal involvere medlemmer av krisegruppen. </w:t>
      </w:r>
    </w:p>
    <w:p w14:paraId="1E210364" w14:textId="77777777" w:rsidR="001413D9" w:rsidRPr="00334A5F" w:rsidRDefault="001413D9" w:rsidP="001413D9">
      <w:pPr>
        <w:pStyle w:val="Listeavsnitt"/>
        <w:numPr>
          <w:ilvl w:val="0"/>
          <w:numId w:val="3"/>
        </w:numPr>
        <w:rPr>
          <w:sz w:val="24"/>
          <w:szCs w:val="24"/>
        </w:rPr>
      </w:pPr>
      <w:r w:rsidRPr="00334A5F">
        <w:rPr>
          <w:sz w:val="24"/>
          <w:szCs w:val="24"/>
        </w:rPr>
        <w:t>Avklar om dere i det hele tatt skal stille opp til intervju. Er du usikker kan du kontakte kommunikasjonsansvarlig eller andre i krisegruppen.</w:t>
      </w:r>
    </w:p>
    <w:p w14:paraId="738BD603" w14:textId="77777777" w:rsidR="001413D9" w:rsidRPr="00334A5F" w:rsidRDefault="001413D9" w:rsidP="001413D9">
      <w:pPr>
        <w:pStyle w:val="Listeavsnitt"/>
        <w:numPr>
          <w:ilvl w:val="0"/>
          <w:numId w:val="3"/>
        </w:numPr>
        <w:rPr>
          <w:sz w:val="24"/>
          <w:szCs w:val="24"/>
        </w:rPr>
      </w:pPr>
      <w:r w:rsidRPr="00334A5F">
        <w:rPr>
          <w:sz w:val="24"/>
          <w:szCs w:val="24"/>
        </w:rPr>
        <w:t>Ring tilbake til journalisten til avtalt tidspunkt.</w:t>
      </w:r>
    </w:p>
    <w:p w14:paraId="569E2441" w14:textId="77777777" w:rsidR="001413D9" w:rsidRPr="00334A5F" w:rsidRDefault="001413D9" w:rsidP="001413D9">
      <w:pPr>
        <w:pStyle w:val="Listeavsnitt"/>
        <w:numPr>
          <w:ilvl w:val="0"/>
          <w:numId w:val="3"/>
        </w:numPr>
        <w:rPr>
          <w:sz w:val="24"/>
          <w:szCs w:val="24"/>
        </w:rPr>
      </w:pPr>
      <w:r w:rsidRPr="00334A5F">
        <w:rPr>
          <w:sz w:val="24"/>
          <w:szCs w:val="24"/>
        </w:rPr>
        <w:t>Finn ut mest mulig om journalistens vinkling før du svarer, og sett grenser for hva du selv vil si før du uttaler deg. Blant annet bør du ikke spekulere i utkomme av at et barn er blitt borte, eller har skadet seg bør man med sikkerhet kan uttale seg.</w:t>
      </w:r>
    </w:p>
    <w:p w14:paraId="0BE1B280" w14:textId="77777777" w:rsidR="001413D9" w:rsidRPr="00334A5F" w:rsidRDefault="001413D9" w:rsidP="001413D9">
      <w:pPr>
        <w:pStyle w:val="Listeavsnitt"/>
        <w:numPr>
          <w:ilvl w:val="0"/>
          <w:numId w:val="3"/>
        </w:numPr>
        <w:rPr>
          <w:sz w:val="24"/>
          <w:szCs w:val="24"/>
        </w:rPr>
      </w:pPr>
      <w:r w:rsidRPr="00334A5F">
        <w:rPr>
          <w:sz w:val="24"/>
          <w:szCs w:val="24"/>
        </w:rPr>
        <w:t>I forberedelsene før et intervju skal du alltid tenke ut to eller tre hovedbudskap som er viktige for deg å gå fram. Vær flink til å bruke fakta og eksempler for å dokumentere synspunkter. Har man hatt en alvorlig ulykke uttrykk empati for barnet og foreldre først, så understrek at rutiner er blitt fulgt og brann/politi kontaktet i overensstemmelse med rutinene.</w:t>
      </w:r>
    </w:p>
    <w:p w14:paraId="6C8986A7" w14:textId="77777777" w:rsidR="001413D9" w:rsidRPr="00334A5F" w:rsidRDefault="001413D9" w:rsidP="001413D9">
      <w:pPr>
        <w:pStyle w:val="Listeavsnitt"/>
        <w:numPr>
          <w:ilvl w:val="0"/>
          <w:numId w:val="3"/>
        </w:numPr>
        <w:rPr>
          <w:sz w:val="24"/>
          <w:szCs w:val="24"/>
        </w:rPr>
      </w:pPr>
      <w:r w:rsidRPr="00334A5F">
        <w:rPr>
          <w:sz w:val="24"/>
          <w:szCs w:val="24"/>
        </w:rPr>
        <w:t>Bruk et enkelt språk, unngå forkortelser og faguttrykk.</w:t>
      </w:r>
    </w:p>
    <w:p w14:paraId="72FFB0AC" w14:textId="77777777" w:rsidR="001413D9" w:rsidRPr="00334A5F" w:rsidRDefault="001413D9" w:rsidP="001413D9">
      <w:pPr>
        <w:pStyle w:val="Listeavsnitt"/>
        <w:numPr>
          <w:ilvl w:val="0"/>
          <w:numId w:val="3"/>
        </w:numPr>
        <w:rPr>
          <w:sz w:val="24"/>
          <w:szCs w:val="24"/>
        </w:rPr>
      </w:pPr>
      <w:r w:rsidRPr="00334A5F">
        <w:rPr>
          <w:sz w:val="24"/>
          <w:szCs w:val="24"/>
        </w:rPr>
        <w:t>I følsomme saker når tiden tillater det – be om å få lest opp det du er sitert på.</w:t>
      </w:r>
    </w:p>
    <w:p w14:paraId="5629A800" w14:textId="77777777" w:rsidR="001413D9" w:rsidRPr="00334A5F" w:rsidRDefault="001413D9" w:rsidP="001413D9">
      <w:pPr>
        <w:pStyle w:val="Listeavsnitt"/>
        <w:numPr>
          <w:ilvl w:val="0"/>
          <w:numId w:val="3"/>
        </w:numPr>
        <w:rPr>
          <w:sz w:val="24"/>
          <w:szCs w:val="24"/>
        </w:rPr>
      </w:pPr>
      <w:r w:rsidRPr="00334A5F">
        <w:rPr>
          <w:sz w:val="24"/>
          <w:szCs w:val="24"/>
        </w:rPr>
        <w:t>Informer internt om saken i forkant av publisering. Meld fra til sentral kommunikasjonsansvarlig at du har snakket med media og hva saken gikk ut på</w:t>
      </w:r>
    </w:p>
    <w:p w14:paraId="171EE909" w14:textId="77777777" w:rsidR="001413D9" w:rsidRPr="00334A5F" w:rsidRDefault="001413D9" w:rsidP="001413D9">
      <w:pPr>
        <w:rPr>
          <w:rFonts w:ascii="Engravers MT" w:hAnsi="Engravers MT"/>
          <w:b/>
          <w:sz w:val="24"/>
          <w:szCs w:val="24"/>
        </w:rPr>
      </w:pPr>
      <w:r w:rsidRPr="00334A5F">
        <w:rPr>
          <w:rFonts w:ascii="Engravers MT" w:hAnsi="Engravers MT"/>
          <w:b/>
          <w:sz w:val="24"/>
          <w:szCs w:val="24"/>
        </w:rPr>
        <w:t>Aldri:</w:t>
      </w:r>
    </w:p>
    <w:p w14:paraId="17DEBA5D" w14:textId="77777777" w:rsidR="001413D9" w:rsidRPr="00334A5F" w:rsidRDefault="001413D9" w:rsidP="001413D9">
      <w:pPr>
        <w:pStyle w:val="Listeavsnitt"/>
        <w:numPr>
          <w:ilvl w:val="0"/>
          <w:numId w:val="4"/>
        </w:numPr>
        <w:rPr>
          <w:sz w:val="24"/>
          <w:szCs w:val="24"/>
        </w:rPr>
      </w:pPr>
      <w:r w:rsidRPr="00334A5F">
        <w:rPr>
          <w:sz w:val="24"/>
          <w:szCs w:val="24"/>
        </w:rPr>
        <w:t>Gå inn i en intervjusituasjon uforberedt. Dvs. Be om å få ringe tilbake hvis du ikke er mentalt forberedt på hva du skal si.</w:t>
      </w:r>
    </w:p>
    <w:p w14:paraId="56A04F2F" w14:textId="77777777" w:rsidR="001413D9" w:rsidRPr="00334A5F" w:rsidRDefault="001413D9" w:rsidP="001413D9">
      <w:pPr>
        <w:pStyle w:val="Listeavsnitt"/>
        <w:numPr>
          <w:ilvl w:val="0"/>
          <w:numId w:val="4"/>
        </w:numPr>
        <w:rPr>
          <w:sz w:val="24"/>
          <w:szCs w:val="24"/>
        </w:rPr>
      </w:pPr>
      <w:r w:rsidRPr="00334A5F">
        <w:rPr>
          <w:sz w:val="24"/>
          <w:szCs w:val="24"/>
        </w:rPr>
        <w:t>Gi uttalelser om en sak uten at du kjenner premissene for intervjuet og vet i hvilken sammenheng uttalelsene dine skal brukes.</w:t>
      </w:r>
    </w:p>
    <w:p w14:paraId="5F0AB043" w14:textId="77777777" w:rsidR="001413D9" w:rsidRPr="00334A5F" w:rsidRDefault="001413D9" w:rsidP="001413D9">
      <w:pPr>
        <w:pStyle w:val="Listeavsnitt"/>
        <w:numPr>
          <w:ilvl w:val="0"/>
          <w:numId w:val="4"/>
        </w:numPr>
        <w:rPr>
          <w:sz w:val="24"/>
          <w:szCs w:val="24"/>
        </w:rPr>
      </w:pPr>
      <w:r w:rsidRPr="00334A5F">
        <w:rPr>
          <w:sz w:val="24"/>
          <w:szCs w:val="24"/>
        </w:rPr>
        <w:t>Gjøre deg utilgjengelig for media. Hvis du ikke vil stille opp, så gi en begrunnelse for det</w:t>
      </w:r>
      <w:r>
        <w:rPr>
          <w:sz w:val="24"/>
          <w:szCs w:val="24"/>
        </w:rPr>
        <w:t>.</w:t>
      </w:r>
    </w:p>
    <w:p w14:paraId="3818F3A6" w14:textId="77777777" w:rsidR="001413D9" w:rsidRPr="00334A5F" w:rsidRDefault="001413D9" w:rsidP="001413D9">
      <w:pPr>
        <w:pStyle w:val="Listeavsnitt"/>
        <w:numPr>
          <w:ilvl w:val="0"/>
          <w:numId w:val="4"/>
        </w:numPr>
        <w:rPr>
          <w:sz w:val="24"/>
          <w:szCs w:val="24"/>
        </w:rPr>
      </w:pPr>
      <w:r w:rsidRPr="00334A5F">
        <w:rPr>
          <w:sz w:val="24"/>
          <w:szCs w:val="24"/>
        </w:rPr>
        <w:t>Spekulere om årsaker.</w:t>
      </w:r>
    </w:p>
    <w:p w14:paraId="30480411" w14:textId="77777777" w:rsidR="001413D9" w:rsidRPr="00334A5F" w:rsidRDefault="001413D9" w:rsidP="001413D9">
      <w:pPr>
        <w:pStyle w:val="Listeavsnitt"/>
        <w:numPr>
          <w:ilvl w:val="0"/>
          <w:numId w:val="4"/>
        </w:numPr>
        <w:rPr>
          <w:sz w:val="24"/>
          <w:szCs w:val="24"/>
        </w:rPr>
      </w:pPr>
      <w:r w:rsidRPr="00334A5F">
        <w:rPr>
          <w:sz w:val="24"/>
          <w:szCs w:val="24"/>
        </w:rPr>
        <w:t>Svare ”ingen kommentar”. Forklar heller hvorfor du ikke kan svare på spørsmålet. Det er lov å si at du rett og slett ikke vet, eller at det er for tidlig å svare på det.</w:t>
      </w:r>
    </w:p>
    <w:p w14:paraId="55D0D512" w14:textId="77777777" w:rsidR="001413D9" w:rsidRPr="00334A5F" w:rsidRDefault="001413D9" w:rsidP="001413D9">
      <w:pPr>
        <w:pStyle w:val="Listeavsnitt"/>
        <w:numPr>
          <w:ilvl w:val="0"/>
          <w:numId w:val="4"/>
        </w:numPr>
        <w:rPr>
          <w:sz w:val="24"/>
          <w:szCs w:val="24"/>
        </w:rPr>
      </w:pPr>
      <w:r w:rsidRPr="00334A5F">
        <w:rPr>
          <w:sz w:val="24"/>
          <w:szCs w:val="24"/>
        </w:rPr>
        <w:t>Snakke ”off the record”. Alt du sier kan bli brukt mot deg. Er du usikker si heller at du ikke kjenner saken godt nok enda og heller må få lov til å komme tilbake til dette punktet.</w:t>
      </w:r>
    </w:p>
    <w:p w14:paraId="478AE5A9" w14:textId="77777777" w:rsidR="001413D9" w:rsidRPr="00334A5F" w:rsidRDefault="002D55E6" w:rsidP="001413D9">
      <w:pPr>
        <w:pStyle w:val="Listeavsnitt"/>
        <w:numPr>
          <w:ilvl w:val="0"/>
          <w:numId w:val="4"/>
        </w:numPr>
        <w:rPr>
          <w:sz w:val="24"/>
          <w:szCs w:val="24"/>
        </w:rPr>
      </w:pPr>
      <w:r>
        <w:rPr>
          <w:noProof/>
          <w:sz w:val="24"/>
          <w:szCs w:val="24"/>
        </w:rPr>
        <w:pict w14:anchorId="30A42275">
          <v:shape id="_x0000_s1042" type="#_x0000_t202" style="position:absolute;left:0;text-align:left;margin-left:286.1pt;margin-top:13.05pt;width:179.65pt;height:62.95pt;z-index:251680768;mso-width-percent:400;mso-width-percent:400;mso-width-relative:margin;mso-height-relative:margin" fillcolor="white [3212]" strokecolor="white [3212]" strokeweight="0">
            <v:textbox style="mso-next-textbox:#_x0000_s1042">
              <w:txbxContent>
                <w:p w14:paraId="05B9B510" w14:textId="77777777" w:rsidR="001413D9" w:rsidRDefault="001413D9" w:rsidP="001413D9">
                  <w:r w:rsidRPr="005A4BD2">
                    <w:rPr>
                      <w:noProof/>
                      <w:lang w:eastAsia="nb-NO"/>
                    </w:rPr>
                    <w:drawing>
                      <wp:inline distT="0" distB="0" distL="0" distR="0" wp14:anchorId="4662524B" wp14:editId="44FBDA57">
                        <wp:extent cx="2099310" cy="705921"/>
                        <wp:effectExtent l="19050" t="0" r="0" b="0"/>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9310" cy="705921"/>
                                </a:xfrm>
                                <a:prstGeom prst="rect">
                                  <a:avLst/>
                                </a:prstGeom>
                                <a:noFill/>
                                <a:ln w="9525">
                                  <a:noFill/>
                                  <a:miter lim="800000"/>
                                  <a:headEnd/>
                                  <a:tailEnd/>
                                </a:ln>
                              </pic:spPr>
                            </pic:pic>
                          </a:graphicData>
                        </a:graphic>
                      </wp:inline>
                    </w:drawing>
                  </w:r>
                </w:p>
              </w:txbxContent>
            </v:textbox>
          </v:shape>
        </w:pict>
      </w:r>
      <w:r w:rsidR="001413D9" w:rsidRPr="00334A5F">
        <w:rPr>
          <w:sz w:val="24"/>
          <w:szCs w:val="24"/>
        </w:rPr>
        <w:t>Love noe du ikke kan eller vil holde</w:t>
      </w:r>
    </w:p>
    <w:p w14:paraId="3699613B" w14:textId="77777777" w:rsidR="001413D9" w:rsidRDefault="001413D9" w:rsidP="001413D9">
      <w:pPr>
        <w:ind w:right="-853"/>
      </w:pPr>
    </w:p>
    <w:sectPr w:rsidR="001413D9" w:rsidSect="00AA1215">
      <w:pgSz w:w="11906" w:h="16838"/>
      <w:pgMar w:top="1417" w:right="1417" w:bottom="1417" w:left="1417" w:header="708" w:footer="708" w:gutter="0"/>
      <w:pgBorders w:offsetFrom="page">
        <w:top w:val="single" w:sz="48" w:space="15" w:color="4F81BD" w:themeColor="accent1"/>
        <w:left w:val="single" w:sz="48" w:space="15" w:color="4F81BD" w:themeColor="accent1"/>
        <w:bottom w:val="single" w:sz="48" w:space="15" w:color="4F81BD" w:themeColor="accent1"/>
        <w:right w:val="single" w:sz="48" w:space="15"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79DF" w14:textId="77777777" w:rsidR="00130940" w:rsidRDefault="00130940" w:rsidP="00AA1215">
      <w:pPr>
        <w:spacing w:after="0" w:line="240" w:lineRule="auto"/>
      </w:pPr>
      <w:r>
        <w:separator/>
      </w:r>
    </w:p>
  </w:endnote>
  <w:endnote w:type="continuationSeparator" w:id="0">
    <w:p w14:paraId="6D5379AF" w14:textId="77777777" w:rsidR="00130940" w:rsidRDefault="00130940" w:rsidP="00AA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altName w:val="Wide Latin"/>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AE2F" w14:textId="77777777" w:rsidR="00130940" w:rsidRDefault="00130940" w:rsidP="00AA1215">
      <w:pPr>
        <w:spacing w:after="0" w:line="240" w:lineRule="auto"/>
      </w:pPr>
      <w:r>
        <w:separator/>
      </w:r>
    </w:p>
  </w:footnote>
  <w:footnote w:type="continuationSeparator" w:id="0">
    <w:p w14:paraId="70BB38A1" w14:textId="77777777" w:rsidR="00130940" w:rsidRDefault="00130940" w:rsidP="00AA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F03"/>
    <w:multiLevelType w:val="hybridMultilevel"/>
    <w:tmpl w:val="2CD09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B3492"/>
    <w:multiLevelType w:val="hybridMultilevel"/>
    <w:tmpl w:val="18B6758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FE5B91"/>
    <w:multiLevelType w:val="hybridMultilevel"/>
    <w:tmpl w:val="BA4687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2B1166"/>
    <w:multiLevelType w:val="hybridMultilevel"/>
    <w:tmpl w:val="3ECEE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471643"/>
    <w:multiLevelType w:val="hybridMultilevel"/>
    <w:tmpl w:val="796219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E990453"/>
    <w:multiLevelType w:val="hybridMultilevel"/>
    <w:tmpl w:val="34FE56D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EB2"/>
    <w:rsid w:val="0000649D"/>
    <w:rsid w:val="00045AD5"/>
    <w:rsid w:val="00065A9A"/>
    <w:rsid w:val="00072F55"/>
    <w:rsid w:val="00073DC3"/>
    <w:rsid w:val="000A1278"/>
    <w:rsid w:val="000B747F"/>
    <w:rsid w:val="000C1742"/>
    <w:rsid w:val="000F63C5"/>
    <w:rsid w:val="00130940"/>
    <w:rsid w:val="001413D9"/>
    <w:rsid w:val="00147C60"/>
    <w:rsid w:val="00152DE1"/>
    <w:rsid w:val="001549F5"/>
    <w:rsid w:val="00163918"/>
    <w:rsid w:val="00174EB0"/>
    <w:rsid w:val="00181A0D"/>
    <w:rsid w:val="00186684"/>
    <w:rsid w:val="00194C6E"/>
    <w:rsid w:val="001A1EC5"/>
    <w:rsid w:val="001F638E"/>
    <w:rsid w:val="002174C4"/>
    <w:rsid w:val="00263A07"/>
    <w:rsid w:val="0026400F"/>
    <w:rsid w:val="00274122"/>
    <w:rsid w:val="002966CC"/>
    <w:rsid w:val="002B7FBE"/>
    <w:rsid w:val="002D0283"/>
    <w:rsid w:val="002D55E6"/>
    <w:rsid w:val="002D6B96"/>
    <w:rsid w:val="002E5DC5"/>
    <w:rsid w:val="002F15AA"/>
    <w:rsid w:val="002F7596"/>
    <w:rsid w:val="003020D9"/>
    <w:rsid w:val="003047ED"/>
    <w:rsid w:val="00317693"/>
    <w:rsid w:val="00334A5F"/>
    <w:rsid w:val="003616AE"/>
    <w:rsid w:val="003732B5"/>
    <w:rsid w:val="00387174"/>
    <w:rsid w:val="003D3113"/>
    <w:rsid w:val="003D3B59"/>
    <w:rsid w:val="003E03B6"/>
    <w:rsid w:val="003E126F"/>
    <w:rsid w:val="004225C1"/>
    <w:rsid w:val="00450C9E"/>
    <w:rsid w:val="004A2058"/>
    <w:rsid w:val="004B2523"/>
    <w:rsid w:val="004C0220"/>
    <w:rsid w:val="004D4069"/>
    <w:rsid w:val="004D5B04"/>
    <w:rsid w:val="00505E8C"/>
    <w:rsid w:val="005105A8"/>
    <w:rsid w:val="005224C2"/>
    <w:rsid w:val="00531CCF"/>
    <w:rsid w:val="00553B2B"/>
    <w:rsid w:val="00584EB2"/>
    <w:rsid w:val="005A0CC3"/>
    <w:rsid w:val="005A131E"/>
    <w:rsid w:val="005A4BD2"/>
    <w:rsid w:val="005A78EB"/>
    <w:rsid w:val="005E6BCA"/>
    <w:rsid w:val="005F3C52"/>
    <w:rsid w:val="00610159"/>
    <w:rsid w:val="00620FA3"/>
    <w:rsid w:val="006269D5"/>
    <w:rsid w:val="006272D7"/>
    <w:rsid w:val="00633EA1"/>
    <w:rsid w:val="0063581A"/>
    <w:rsid w:val="006541BB"/>
    <w:rsid w:val="00654CC0"/>
    <w:rsid w:val="00660B22"/>
    <w:rsid w:val="00665E31"/>
    <w:rsid w:val="00665E37"/>
    <w:rsid w:val="00673483"/>
    <w:rsid w:val="00681CFA"/>
    <w:rsid w:val="006850EE"/>
    <w:rsid w:val="00735ECE"/>
    <w:rsid w:val="0077668B"/>
    <w:rsid w:val="00780CF7"/>
    <w:rsid w:val="00795D2A"/>
    <w:rsid w:val="007A232E"/>
    <w:rsid w:val="007A4584"/>
    <w:rsid w:val="007C7883"/>
    <w:rsid w:val="007F48C4"/>
    <w:rsid w:val="00803793"/>
    <w:rsid w:val="00821557"/>
    <w:rsid w:val="008246DB"/>
    <w:rsid w:val="008C51A9"/>
    <w:rsid w:val="00921B00"/>
    <w:rsid w:val="009442E7"/>
    <w:rsid w:val="00953A73"/>
    <w:rsid w:val="009625DD"/>
    <w:rsid w:val="00997D26"/>
    <w:rsid w:val="009A116D"/>
    <w:rsid w:val="009C60CC"/>
    <w:rsid w:val="009D1339"/>
    <w:rsid w:val="009E7D1A"/>
    <w:rsid w:val="00A02820"/>
    <w:rsid w:val="00A17323"/>
    <w:rsid w:val="00A76727"/>
    <w:rsid w:val="00AA1215"/>
    <w:rsid w:val="00AB2B9A"/>
    <w:rsid w:val="00AE00C7"/>
    <w:rsid w:val="00AF055B"/>
    <w:rsid w:val="00B022FE"/>
    <w:rsid w:val="00B151C4"/>
    <w:rsid w:val="00B23544"/>
    <w:rsid w:val="00B31D39"/>
    <w:rsid w:val="00B97B65"/>
    <w:rsid w:val="00BB0BB7"/>
    <w:rsid w:val="00BB113D"/>
    <w:rsid w:val="00BF46F5"/>
    <w:rsid w:val="00C1320B"/>
    <w:rsid w:val="00C14066"/>
    <w:rsid w:val="00C140F7"/>
    <w:rsid w:val="00C1526C"/>
    <w:rsid w:val="00C213C1"/>
    <w:rsid w:val="00C34E64"/>
    <w:rsid w:val="00C553CC"/>
    <w:rsid w:val="00C579EE"/>
    <w:rsid w:val="00C61A9F"/>
    <w:rsid w:val="00CA6588"/>
    <w:rsid w:val="00CB46C0"/>
    <w:rsid w:val="00CD1C63"/>
    <w:rsid w:val="00CF7FEC"/>
    <w:rsid w:val="00D00818"/>
    <w:rsid w:val="00D00C45"/>
    <w:rsid w:val="00D57E4E"/>
    <w:rsid w:val="00D60B07"/>
    <w:rsid w:val="00D85A52"/>
    <w:rsid w:val="00D91F62"/>
    <w:rsid w:val="00DA1526"/>
    <w:rsid w:val="00DB55B1"/>
    <w:rsid w:val="00DE68DA"/>
    <w:rsid w:val="00DF2661"/>
    <w:rsid w:val="00E21551"/>
    <w:rsid w:val="00E6761F"/>
    <w:rsid w:val="00E94E5E"/>
    <w:rsid w:val="00ED0414"/>
    <w:rsid w:val="00ED17DD"/>
    <w:rsid w:val="00F34154"/>
    <w:rsid w:val="00F4004A"/>
    <w:rsid w:val="00F67D7C"/>
    <w:rsid w:val="00F73374"/>
    <w:rsid w:val="00F9655A"/>
    <w:rsid w:val="00FA033C"/>
    <w:rsid w:val="00FB6408"/>
    <w:rsid w:val="00FD21BD"/>
    <w:rsid w:val="00FD41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D6E4AFE"/>
  <w15:docId w15:val="{EC12B4F3-F455-4BC4-8BFB-7934E065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1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4EB2"/>
    <w:pPr>
      <w:ind w:left="720"/>
      <w:contextualSpacing/>
    </w:pPr>
  </w:style>
  <w:style w:type="paragraph" w:styleId="Bobletekst">
    <w:name w:val="Balloon Text"/>
    <w:basedOn w:val="Normal"/>
    <w:link w:val="BobletekstTegn"/>
    <w:uiPriority w:val="99"/>
    <w:semiHidden/>
    <w:unhideWhenUsed/>
    <w:rsid w:val="00C152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1526C"/>
    <w:rPr>
      <w:rFonts w:ascii="Tahoma" w:eastAsia="Calibri" w:hAnsi="Tahoma" w:cs="Tahoma"/>
      <w:sz w:val="16"/>
      <w:szCs w:val="16"/>
    </w:rPr>
  </w:style>
  <w:style w:type="paragraph" w:styleId="Topptekst">
    <w:name w:val="header"/>
    <w:basedOn w:val="Normal"/>
    <w:link w:val="TopptekstTegn"/>
    <w:uiPriority w:val="99"/>
    <w:semiHidden/>
    <w:unhideWhenUsed/>
    <w:rsid w:val="00AA12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A1215"/>
  </w:style>
  <w:style w:type="paragraph" w:styleId="Bunntekst">
    <w:name w:val="footer"/>
    <w:basedOn w:val="Normal"/>
    <w:link w:val="BunntekstTegn"/>
    <w:uiPriority w:val="99"/>
    <w:semiHidden/>
    <w:unhideWhenUsed/>
    <w:rsid w:val="00AA12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A1215"/>
  </w:style>
  <w:style w:type="paragraph" w:styleId="Revisjon">
    <w:name w:val="Revision"/>
    <w:hidden/>
    <w:uiPriority w:val="99"/>
    <w:semiHidden/>
    <w:rsid w:val="00AA1215"/>
    <w:pPr>
      <w:spacing w:after="0" w:line="240" w:lineRule="auto"/>
    </w:pPr>
    <w:rPr>
      <w:rFonts w:ascii="Calibri" w:eastAsia="Calibri" w:hAnsi="Calibri" w:cs="Times New Roman"/>
    </w:rPr>
  </w:style>
  <w:style w:type="character" w:styleId="Hyperkobling">
    <w:name w:val="Hyperlink"/>
    <w:basedOn w:val="Standardskriftforavsnitt"/>
    <w:uiPriority w:val="99"/>
    <w:unhideWhenUsed/>
    <w:rsid w:val="008246DB"/>
    <w:rPr>
      <w:color w:val="0000FF" w:themeColor="hyperlink"/>
      <w:u w:val="single"/>
    </w:rPr>
  </w:style>
  <w:style w:type="character" w:styleId="Ulstomtale">
    <w:name w:val="Unresolved Mention"/>
    <w:basedOn w:val="Standardskriftforavsnitt"/>
    <w:uiPriority w:val="99"/>
    <w:semiHidden/>
    <w:unhideWhenUsed/>
    <w:rsid w:val="0082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6A62-F2D3-4FA3-8F33-E089F664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Redningsselskapet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Erik Hagen</dc:creator>
  <cp:lastModifiedBy>Elisabeth Berentzen</cp:lastModifiedBy>
  <cp:revision>2</cp:revision>
  <cp:lastPrinted>2013-03-06T14:46:00Z</cp:lastPrinted>
  <dcterms:created xsi:type="dcterms:W3CDTF">2021-08-23T20:19:00Z</dcterms:created>
  <dcterms:modified xsi:type="dcterms:W3CDTF">2021-08-23T20:19:00Z</dcterms:modified>
</cp:coreProperties>
</file>